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В </w:t>
      </w:r>
      <w:r>
        <w:rPr>
          <w:i/>
          <w:color w:val="854D0E"/>
        </w:rPr>
        <w:t>Петроградский районный суд города Санкт-Петербурга</w:t>
      </w:r>
      <w:r/>
    </w:p>
    <w:p>
      <w:pPr>
        <w:ind w:firstLine="283"/>
      </w:pPr>
      <w:r/>
      <w:r>
        <w:rPr>
          <w:i/>
          <w:color w:val="854D0E"/>
        </w:rPr>
        <w:t>197198, г. Санкт-Петербург, ул. Съезжинская, д. 9/6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Лавров Артём Сергеевич</w:t>
      </w:r>
      <w:r>
        <w:t xml:space="preserve">, </w:t>
      </w:r>
      <w:r>
        <w:rPr>
          <w:i/>
          <w:color w:val="854D0E"/>
        </w:rPr>
        <w:t>14 апреля 1982 года, г. Ленинград</w:t>
      </w:r>
      <w:r/>
    </w:p>
    <w:p>
      <w:pPr>
        <w:ind w:firstLine="283"/>
      </w:pPr>
      <w:r>
        <w:t xml:space="preserve">Место жительства: </w:t>
      </w:r>
      <w:r>
        <w:rPr>
          <w:i/>
          <w:color w:val="854D0E"/>
        </w:rPr>
        <w:t>г. Санкт-Петербург, ул. Большая Зеленина, д. 28, кв. 901</w:t>
      </w:r>
      <w:r>
        <w:t>; место пребывания: совпадает с местом жительства</w:t>
      </w:r>
    </w:p>
    <w:p>
      <w:pPr>
        <w:ind w:firstLine="283"/>
      </w:pPr>
      <w:r>
        <w:t xml:space="preserve">Идентификатор: СНИЛС </w:t>
      </w:r>
      <w:r>
        <w:rPr>
          <w:i/>
          <w:color w:val="854D0E"/>
        </w:rPr>
        <w:t>000-000-000 00</w:t>
      </w:r>
      <w:r>
        <w:t xml:space="preserve"> (условный учебный номер, недействителен)</w:t>
      </w:r>
    </w:p>
    <w:p>
      <w:pPr>
        <w:ind w:firstLine="283"/>
      </w:pPr>
      <w:r>
        <w:t xml:space="preserve">Телефон: </w:t>
      </w:r>
      <w:r>
        <w:rPr>
          <w:i/>
          <w:color w:val="854D0E"/>
        </w:rPr>
        <w:t>+7 (000) 000-00-01</w:t>
      </w:r>
      <w:r>
        <w:t xml:space="preserve"> (условный учебный контакт); электронная почта: </w:t>
      </w:r>
      <w:r>
        <w:rPr>
          <w:i/>
          <w:color w:val="854D0E"/>
        </w:rPr>
        <w:t>lavrov@example.test</w:t>
      </w:r>
      <w:r>
        <w:t xml:space="preserve"> (условный учебный адрес)</w:t>
      </w:r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Администрация Петроградского района Санкт-Петербурга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197198, г. Санкт-Петербург, ул. Большая Монетная, д. 17–19</w:t>
      </w:r>
      <w:r>
        <w:t xml:space="preserve">; ИНН: </w:t>
      </w:r>
      <w:r>
        <w:rPr>
          <w:i/>
          <w:color w:val="854D0E"/>
        </w:rPr>
        <w:t>7813047833</w:t>
      </w:r>
      <w:r>
        <w:t xml:space="preserve">; ОГРН: </w:t>
      </w:r>
      <w:r>
        <w:rPr>
          <w:i/>
          <w:color w:val="854D0E"/>
        </w:rPr>
        <w:t>1027806894312</w:t>
      </w:r>
      <w:r/>
    </w:p>
    <w:p>
      <w:pPr>
        <w:ind w:firstLine="283"/>
      </w:pPr>
      <w:r>
        <w:t>Третьи лица: отсутствуют: в выбранной учебной фабуле истец состоит на учёте один, совместно учитываемых членов семьи нет; права других очередников определяются общим порядком предоставления жилья, конкретное жилое помещение у них не истребуется</w:t>
      </w:r>
    </w:p>
    <w:p>
      <w:pPr>
        <w:ind w:firstLine="283"/>
      </w:pPr>
      <w:r>
        <w:t>Госпошлина: 3 000 рублей — для выбранного неимущественного требования физического лица, если у истца нет применимой льготы; подтверждающий документ прилагается.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 признании незаконным решения о снятии с жилищного учёта и восстановлении учёта с первоначальной даты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Администрации Петроградского района Санкт-Петербурга</w:t>
      </w:r>
      <w:r>
        <w:t xml:space="preserve"> от </w:t>
      </w:r>
      <w:r>
        <w:rPr>
          <w:i/>
          <w:color w:val="854D0E"/>
        </w:rPr>
        <w:t>20 июня 2012 года</w:t>
      </w:r>
      <w:r>
        <w:t xml:space="preserve"> № </w:t>
      </w:r>
      <w:r>
        <w:rPr>
          <w:i/>
          <w:color w:val="854D0E"/>
        </w:rPr>
        <w:t>УЧ-ЖУ-112</w:t>
      </w:r>
      <w:r>
        <w:t xml:space="preserve"> я принят на учёт в качестве нуждающегося в жилом помещении, предоставляемом по договору социального найма, в Санкт-Петербурге. Первоначальная дата учёта — </w:t>
      </w:r>
      <w:r>
        <w:rPr>
          <w:i/>
          <w:color w:val="854D0E"/>
        </w:rPr>
        <w:t>20 июня 2012 года</w:t>
      </w:r>
      <w:r>
        <w:t xml:space="preserve">. Основание принятия — признание малоимущим и обеспеченность общей площадью ниже применимой учётной нормы: один гражданин занимает комнату общей площадью </w:t>
      </w:r>
      <w:r>
        <w:rPr>
          <w:i/>
          <w:color w:val="854D0E"/>
        </w:rPr>
        <w:t>8,0</w:t>
      </w:r>
      <w:r>
        <w:t xml:space="preserve"> кв. м в коммунальной квартире; иных жилых помещений и самостоятельных прав на них нет. Указанные сведения подтверждаются учебными копиями решения от </w:t>
      </w:r>
      <w:r>
        <w:rPr>
          <w:i/>
          <w:color w:val="854D0E"/>
        </w:rPr>
        <w:t>20 июня 2012 года</w:t>
      </w:r>
      <w:r>
        <w:t xml:space="preserve"> № </w:t>
      </w:r>
      <w:r>
        <w:rPr>
          <w:i/>
          <w:color w:val="854D0E"/>
        </w:rPr>
        <w:t>УЧ-ЖУ-112</w:t>
      </w:r>
      <w:r>
        <w:t xml:space="preserve">, листа учётного дела № </w:t>
      </w:r>
      <w:r>
        <w:rPr>
          <w:i/>
          <w:color w:val="854D0E"/>
        </w:rPr>
        <w:t>УЧ-41</w:t>
      </w:r>
      <w:r>
        <w:t xml:space="preserve"> и документа о признании малоимущим от </w:t>
      </w:r>
      <w:r>
        <w:rPr>
          <w:i/>
          <w:color w:val="854D0E"/>
        </w:rPr>
        <w:t>18 июня 2012 года</w:t>
      </w:r>
      <w:r>
        <w:t xml:space="preserve"> № </w:t>
      </w:r>
      <w:r>
        <w:rPr>
          <w:i/>
          <w:color w:val="854D0E"/>
        </w:rPr>
        <w:t>УЧ-МИ-27</w:t>
      </w:r>
      <w:r>
        <w:t>.</w:t>
      </w:r>
    </w:p>
    <w:p>
      <w:pPr>
        <w:ind w:firstLine="283"/>
      </w:pPr>
      <w:r/>
      <w:r>
        <w:rPr>
          <w:i/>
          <w:color w:val="854D0E"/>
        </w:rPr>
        <w:t>3 августа 2026 года</w:t>
      </w:r>
      <w:r>
        <w:t xml:space="preserve"> я изменил место жительства с </w:t>
      </w:r>
      <w:r>
        <w:rPr>
          <w:i/>
          <w:color w:val="854D0E"/>
        </w:rPr>
        <w:t>г. Санкт-Петербург, ул. Большая Зеленина, д. 33, кв. 901</w:t>
      </w:r>
      <w:r>
        <w:t xml:space="preserve"> на </w:t>
      </w:r>
      <w:r>
        <w:rPr>
          <w:i/>
          <w:color w:val="854D0E"/>
        </w:rPr>
        <w:t>г. Санкт-Петербург, ул. Большая Зеленина, д. 28, кв. 901</w:t>
      </w:r>
      <w:r>
        <w:t xml:space="preserve">. Оба адреса находятся в пределах Санкт-Петербурга. Это подтверждается учебными справками о регистрации по прежнему и новому адресу от </w:t>
      </w:r>
      <w:r>
        <w:rPr>
          <w:i/>
          <w:color w:val="854D0E"/>
        </w:rPr>
        <w:t>4 августа 2026 года</w:t>
      </w:r>
      <w:r>
        <w:t xml:space="preserve"> № </w:t>
      </w:r>
      <w:r>
        <w:rPr>
          <w:i/>
          <w:color w:val="854D0E"/>
        </w:rPr>
        <w:t>УЧ-РЕГ-81</w:t>
      </w:r>
      <w:r>
        <w:t xml:space="preserve"> и № </w:t>
      </w:r>
      <w:r>
        <w:rPr>
          <w:i/>
          <w:color w:val="854D0E"/>
        </w:rPr>
        <w:t>УЧ-РЕГ-82</w:t>
      </w:r>
      <w:r>
        <w:t>; оба дома расположены в Санкт-Петербурге.</w:t>
      </w:r>
    </w:p>
    <w:p>
      <w:pPr>
        <w:ind w:firstLine="283"/>
      </w:pPr>
      <w:r>
        <w:t xml:space="preserve">Решением ответчика от </w:t>
      </w:r>
      <w:r>
        <w:rPr>
          <w:i/>
          <w:color w:val="854D0E"/>
        </w:rPr>
        <w:t>31 августа 2026 года</w:t>
      </w:r>
      <w:r>
        <w:t xml:space="preserve"> № </w:t>
      </w:r>
      <w:r>
        <w:rPr>
          <w:i/>
          <w:color w:val="854D0E"/>
        </w:rPr>
        <w:t>УЧ-СН-184</w:t>
      </w:r>
      <w:r>
        <w:t xml:space="preserve"> я снят с учёта. Копия решения получена </w:t>
      </w:r>
      <w:r>
        <w:rPr>
          <w:i/>
          <w:color w:val="854D0E"/>
        </w:rPr>
        <w:t>2 сентября 2026 года</w:t>
      </w:r>
      <w:r>
        <w:t xml:space="preserve"> лично под расписку на учебной копии решения. Единственным указанным в решении основанием является выезд в другое муниципальное образование по пункту 3 части 1 статьи 56 ЖК РФ. Иных оснований снятия в решении не приведено. Самостоятельного заявления о снятии с учёта я не подавал.</w:t>
      </w:r>
    </w:p>
    <w:p>
      <w:pPr>
        <w:ind w:firstLine="283"/>
      </w:pPr>
      <w:r>
        <w:t>С решением не согласен. Пункт 3 части 1 статьи 56 ЖК РФ прямо исключает из указанного основания изменение места жительства в пределах городов федерального значения Москвы, Санкт-Петербурга и Севастополя. Изменение внутригородского муниципального образования при сохранении места жительства в Санкт-Петербурге само по себе не подтверждает предусмотренное этой нормой основание снятия.</w:t>
      </w:r>
    </w:p>
    <w:p>
      <w:pPr>
        <w:ind w:firstLine="283"/>
      </w:pPr>
      <w:r>
        <w:t xml:space="preserve">При этом сохраняются основания, по которым я состоял на учёте: истец по-прежнему признан малоимущим; по новому адресу занимает комнату общей площадью </w:t>
      </w:r>
      <w:r>
        <w:rPr>
          <w:i/>
          <w:color w:val="854D0E"/>
        </w:rPr>
        <w:t>8,0</w:t>
      </w:r>
      <w:r>
        <w:t xml:space="preserve"> кв. м в коммунальной квартире, других жилых помещений не имеет. Это отражено в учебных документах: подтверждении статуса от </w:t>
      </w:r>
      <w:r>
        <w:rPr>
          <w:i/>
          <w:color w:val="854D0E"/>
        </w:rPr>
        <w:t>28 августа 2026 года</w:t>
      </w:r>
      <w:r>
        <w:t xml:space="preserve"> № </w:t>
      </w:r>
      <w:r>
        <w:rPr>
          <w:i/>
          <w:color w:val="854D0E"/>
        </w:rPr>
        <w:t>УЧ-МИ-96</w:t>
      </w:r>
      <w:r>
        <w:t xml:space="preserve">, договоре социального найма комнаты от </w:t>
      </w:r>
      <w:r>
        <w:rPr>
          <w:i/>
          <w:color w:val="854D0E"/>
        </w:rPr>
        <w:t>3 августа 2026 года</w:t>
      </w:r>
      <w:r>
        <w:t xml:space="preserve"> № </w:t>
      </w:r>
      <w:r>
        <w:rPr>
          <w:i/>
          <w:color w:val="854D0E"/>
        </w:rPr>
        <w:t>УЧ-СН-19</w:t>
      </w:r>
      <w:r>
        <w:t xml:space="preserve">, справках о составе занимаемого помещения и выписках о правах от </w:t>
      </w:r>
      <w:r>
        <w:rPr>
          <w:i/>
          <w:color w:val="854D0E"/>
        </w:rPr>
        <w:t>10 сентября 2026 года</w:t>
      </w:r>
      <w:r>
        <w:t>. Изменение адреса не сопровождалось предоставлением отдельной квартиры по социальному найму, жилищной выплаты, приобретением другого жилья или утратой статуса малоимущего; договор на новую комнату оформлен в учебной фабуле взамен прежней комнаты, её площадь не увеличилась, прежнее пользование прекращено, обе комнаты не учитываются как одновременно предоставленные истцу. Я не прошу суд признать нуждаемость без проверки этих обстоятельств; прилагаю относящиеся к ним доказательства.</w:t>
      </w:r>
    </w:p>
    <w:p>
      <w:pPr>
        <w:ind w:firstLine="283"/>
      </w:pPr>
      <w:r>
        <w:t>Снятие прекратило моё право состоять на прежнем жилищном учёте и привело к утрате первоначальной даты. Поэтому заявляется защита жилищного права в гражданском судопроизводстве, а не только абстрактная проверка властного решения. Участие органа власти само по себе не определяет применение КАС РФ; учитываются пункт 1 Постановления Пленума ВС РФ от 27.09.2016 № 36, статьи 22, 24 и 28 ГПК РФ.</w:t>
      </w:r>
    </w:p>
    <w:p>
      <w:pPr>
        <w:ind w:firstLine="283"/>
      </w:pPr>
      <w:r>
        <w:t xml:space="preserve">О нарушении права я узнал </w:t>
      </w:r>
      <w:r>
        <w:rPr>
          <w:i/>
          <w:color w:val="854D0E"/>
        </w:rPr>
        <w:t>2 сентября 2026 года</w:t>
      </w:r>
      <w:r>
        <w:t xml:space="preserve"> при личном получении решения о снятии с учёта. Дата обращения в суд — </w:t>
      </w:r>
      <w:r>
        <w:rPr>
          <w:i/>
          <w:color w:val="854D0E"/>
        </w:rPr>
        <w:t>18 сентября 2026 года</w:t>
      </w:r>
      <w:r>
        <w:t>. В выбранном учебном примере возражение об исковой давности не заявлено; с даты получения оспариваемого решения прошло менее месяца, оснований для ходатайства о восстановлении срока не приводится.</w:t>
      </w:r>
    </w:p>
    <w:p>
      <w:pPr>
        <w:ind w:firstLine="283"/>
      </w:pPr>
      <w:r>
        <w:t xml:space="preserve">До суда я обращался </w:t>
      </w:r>
      <w:r>
        <w:rPr>
          <w:i/>
          <w:color w:val="854D0E"/>
        </w:rPr>
        <w:t>4 сентября 2026 года</w:t>
      </w:r>
      <w:r>
        <w:t xml:space="preserve"> в администрацию Петроградского района с просьбой отменить снятие и сохранить первоначальную дату; учебный ответ от </w:t>
      </w:r>
      <w:r>
        <w:rPr>
          <w:i/>
          <w:color w:val="854D0E"/>
        </w:rPr>
        <w:t>11 сентября 2026 года</w:t>
      </w:r>
      <w:r>
        <w:t xml:space="preserve"> № </w:t>
      </w:r>
      <w:r>
        <w:rPr>
          <w:i/>
          <w:color w:val="854D0E"/>
        </w:rPr>
        <w:t>УЧ-ОТВ-214</w:t>
      </w:r>
      <w:r>
        <w:t xml:space="preserve"> оставил решение без изменения. Документы о предпринимавшемся примирении: учебные копии обращения от </w:t>
      </w:r>
      <w:r>
        <w:rPr>
          <w:i/>
          <w:color w:val="854D0E"/>
        </w:rPr>
        <w:t>4 сентября 2026 года</w:t>
      </w:r>
      <w:r>
        <w:t xml:space="preserve"> и ответа от </w:t>
      </w:r>
      <w:r>
        <w:rPr>
          <w:i/>
          <w:color w:val="854D0E"/>
        </w:rPr>
        <w:t>11 сентября 2026 года</w:t>
      </w:r>
      <w:r>
        <w:t>; иных примирительных действий не предпринималось. Специальный внесудебный порядок статьи 2 Закона от 04.08.2026 № 298-ФЗ к выбранной фабуле не применяется: снятие не связано с гибелью лица, названного в статье 29 Закона № 189-ФЗ.</w:t>
      </w:r>
    </w:p>
    <w:p>
      <w:pPr>
        <w:ind w:firstLine="283"/>
      </w:pPr>
      <w:r>
        <w:t>На основании пункта 3 части 1 и части 2 статьи 56 ЖК РФ, статей 22, 24, 28, 131–132 ГПК РФ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незаконным решение </w:t>
      </w:r>
      <w:r>
        <w:rPr>
          <w:i/>
          <w:color w:val="854D0E"/>
        </w:rPr>
        <w:t>Администрации Петроградского района Санкт-Петербурга</w:t>
      </w:r>
      <w:r>
        <w:t xml:space="preserve"> от </w:t>
      </w:r>
      <w:r>
        <w:rPr>
          <w:i/>
          <w:color w:val="854D0E"/>
        </w:rPr>
        <w:t>31 августа 2026 года</w:t>
      </w:r>
      <w:r>
        <w:t xml:space="preserve"> № </w:t>
      </w:r>
      <w:r>
        <w:rPr>
          <w:i/>
          <w:color w:val="854D0E"/>
        </w:rPr>
        <w:t>УЧ-СН-184</w:t>
      </w:r>
      <w:r>
        <w:t xml:space="preserve"> о снятии меня с жилищного учёта по указанному основанию.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Обязать </w:t>
      </w:r>
      <w:r>
        <w:rPr>
          <w:i/>
          <w:color w:val="854D0E"/>
        </w:rPr>
        <w:t>Администрацию Петроградского района Санкт-Петербурга</w:t>
      </w:r>
      <w:r>
        <w:t xml:space="preserve"> восстановить меня на учёте в качестве нуждающегося в жилом помещении по договору социального найма с первоначальной даты </w:t>
      </w:r>
      <w:r>
        <w:rPr>
          <w:i/>
          <w:color w:val="854D0E"/>
        </w:rPr>
        <w:t>20 июня 2012 года</w:t>
      </w:r>
      <w:r>
        <w:t>, внеся соответствующие сведения в учётное дело.</w:t>
      </w:r>
    </w:p>
    <w:p>
      <w:pPr>
        <w:ind w:firstLine="283"/>
      </w:pPr>
      <w:r>
        <w:t>Сохранение первоначальной даты не означает требования неизменного порядкового номера или предоставления определённой квартиры вне применимых правил.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Решение о первоначальном принятии на учёт и подтверждение первоначальной даты.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Оспариваемое решение и доказательства даты его получения.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 о прежнем и новом месте жительства в Санкт-Петербурге.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Документы, подтверждающие сохранение применимых оснований жилищного учёта.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Обращение в орган и ответ, материалы примирения — если они имеются.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 об уплате госпошлины либо документ о применимой льготе/обоснованное ходатайство по её уплате.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Документы о направлении ответчику и третьим лицам копий иска и приложений, которых у них нет.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Представитель не участвует; истец подписывает и подаёт иск лично.</w:t>
      </w:r>
    </w:p>
    <w:p>
      <w:pPr>
        <w:ind w:firstLine="283"/>
      </w:pPr>
      <w:r/>
      <w:r>
        <w:rPr>
          <w:i/>
          <w:color w:val="854D0E"/>
        </w:rPr>
        <w:t>18 сентября 2026 года</w:t>
      </w:r>
      <w:r/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Лавров Артём Сергеевич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восстановлении жилищного учёта после переезда внутри Санкт-Петербурга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