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гражданскому делу № </w:t>
            </w:r>
            <w:r>
              <w:rPr>
                <w:i/>
                <w:color w:val="854D0E"/>
                <w:sz w:val="24"/>
              </w:rPr>
              <w:t>2-3429/2026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Нестерова Ольга Михайловна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92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Нестеров Илья Викторович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91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 об установлении временного порядка общения</w:t>
      </w:r>
    </w:p>
    <w:p>
      <w:pPr>
        <w:ind w:firstLine="283"/>
      </w:pPr>
      <w:r>
        <w:t xml:space="preserve">От </w:t>
      </w:r>
      <w:r>
        <w:rPr>
          <w:i/>
          <w:color w:val="854D0E"/>
        </w:rPr>
        <w:t>Нестерова Ильи Викторовича</w:t>
      </w:r>
      <w:r>
        <w:t xml:space="preserve">, отца </w:t>
      </w:r>
      <w:r>
        <w:rPr>
          <w:i/>
          <w:color w:val="854D0E"/>
        </w:rPr>
        <w:t>Нестеровой Алины Ильиничны</w:t>
      </w:r>
      <w:r>
        <w:t xml:space="preserve">, дата рождения ребёнка </w:t>
      </w:r>
      <w:r>
        <w:rPr>
          <w:i/>
          <w:color w:val="854D0E"/>
        </w:rPr>
        <w:t>31 марта 2015 года</w:t>
      </w:r>
      <w:r>
        <w:t xml:space="preserve">. В деле № </w:t>
      </w:r>
      <w:r>
        <w:rPr>
          <w:i/>
          <w:color w:val="854D0E"/>
        </w:rPr>
        <w:t>2-3429/2026</w:t>
      </w:r>
      <w:r>
        <w:t xml:space="preserve"> рассматривается спор о порядке общения. Предварительное заседание ещё не состоялось и назначено на </w:t>
      </w:r>
      <w:r>
        <w:rPr>
          <w:i/>
          <w:color w:val="854D0E"/>
        </w:rPr>
        <w:t>10 ноября 2026 года</w:t>
      </w:r>
      <w:r>
        <w:t xml:space="preserve">. Ребёнок проживает с Матерью. Прежде общение проходило дневными встречами два раза в месяц по субботам с 11:00 до 17:00; с </w:t>
      </w:r>
      <w:r>
        <w:rPr>
          <w:i/>
          <w:color w:val="854D0E"/>
        </w:rPr>
        <w:t>1 октября 2026 года</w:t>
      </w:r>
      <w:r>
        <w:t xml:space="preserve"> возникли препятствия: мать перестала согласовывать передачу ребёнка, две запланированные встречи не состоялись, хотя болезнь или учебное мероприятие не сообщались.</w:t>
      </w:r>
    </w:p>
    <w:p>
      <w:pPr>
        <w:ind w:firstLine="283"/>
      </w:pPr>
      <w:r>
        <w:t xml:space="preserve">Прошу на период до вступления окончательного решения в законную силу установить временные дневные встречи Отца с ребёнком: в первую и третью субботу каждого календарного месяца с 11:00 до 17:00. Передача и возврат осуществляются лично родителями у входа в дом Матери по адресу </w:t>
      </w:r>
      <w:r>
        <w:rPr>
          <w:i/>
          <w:color w:val="854D0E"/>
        </w:rPr>
        <w:t>г. Москва, ул. Шипиловская, д. 25, корп. 1, кв. 92</w:t>
      </w:r>
      <w:r>
        <w:t>. Ночёвок и поездок за пределы города не прошу. При подтверждённой болезни или ином объективном препятствии прошу учитывать интересы ребёнка, без автоматического принуждения к небезопасной встрече.</w:t>
      </w:r>
    </w:p>
    <w:p>
      <w:pPr>
        <w:ind w:firstLine="283"/>
      </w:pPr>
      <w:r>
        <w:t xml:space="preserve">Ожидание завершения дела без общения повредит сохранению отношений ребёнка с Отцом: длительный перерыв прервёт привычные отношения, а ребёнок в разговоре со специалистом выразил желание продолжать безопасные дневные встречи. Положительное заключение привлечённого судом органа опеки от </w:t>
      </w:r>
      <w:r>
        <w:rPr>
          <w:i/>
          <w:color w:val="854D0E"/>
        </w:rPr>
        <w:t>27 октября 2026 года</w:t>
      </w:r>
      <w:r>
        <w:t xml:space="preserve"> № </w:t>
      </w:r>
      <w:r>
        <w:rPr>
          <w:i/>
          <w:color w:val="854D0E"/>
        </w:rPr>
        <w:t>ОП-3429</w:t>
      </w:r>
      <w:r>
        <w:t xml:space="preserve"> относится к предложенным дневным встречам и приобщено к делу. Мнение ребёнка: Алина сообщила специалисту органа опеки, что хочет встречаться с отцом днём без ночёвок; сведения отражены в указанном заключении. Прошу рассмотреть вопрос в предварительном заседании с обязательным участием органа опеки и учётом мнения ребёнка; сам факт подачи не гарантирует временных встреч.</w:t>
      </w:r>
    </w:p>
    <w:p>
      <w:pPr>
        <w:spacing w:before="120"/>
        <w:ind w:firstLine="283"/>
      </w:pPr>
      <w:r>
        <w:t>Приложения: свидетельство о рождении; подтверждения прежних встреч и новых препятствий: переписка родителей за сентябрь–октябрь 2026 года и сообщения об отказах от 3 и 17 октября 2026 года; указанное заключение опеки либо ссылка на него в деле; подтверждения направления копий участникам при необходимости. Просьба не переносится автоматически на стадию после предварительного заседания.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Нестеров Илья Викторович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временных дневных встречах до итогового решения по спору о ребёнке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