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городского округа Домодедово Московской области, 142000, Московская область, г. Домодедово, мкр. Центральный, пл. 30-летия Победы, д.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Власова Андрея Павловича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Почтовый 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Для подачи через официальный электронный сервис: </w:t>
            </w:r>
            <w:r>
              <w:rPr>
                <w:i/>
                <w:color w:val="854D0E"/>
                <w:sz w:val="24"/>
              </w:rPr>
              <w:t>andrey.vlasov@example.org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ОБРАЩЕНИЕ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проверке обстоятельств строительных работ</w:t>
      </w:r>
    </w:p>
    <w:p>
      <w:pPr>
        <w:ind w:firstLine="283"/>
      </w:pPr>
      <w:r>
        <w:t xml:space="preserve">По адресу </w:t>
      </w:r>
      <w:r>
        <w:rPr>
          <w:i/>
          <w:color w:val="854D0E"/>
        </w:rPr>
        <w:t>д. Татариново городского округа Домодедово, ул. 1-я Ступинская</w:t>
      </w:r>
      <w:r>
        <w:t xml:space="preserve">, соседний с моим участком </w:t>
      </w:r>
      <w:r>
        <w:rPr>
          <w:i/>
          <w:color w:val="854D0E"/>
        </w:rPr>
        <w:t>50:28:0090312:900111</w:t>
      </w:r>
      <w:r>
        <w:t xml:space="preserve"> участок с возводимым кирпичным складом, на земельном участке </w:t>
      </w:r>
      <w:r>
        <w:rPr>
          <w:i/>
          <w:color w:val="854D0E"/>
        </w:rPr>
        <w:t>50:28:0090312:900112</w:t>
      </w:r>
      <w:r>
        <w:t xml:space="preserve">, выполняются работы по устройству фундамента и кладке стен нежилого кирпичного строения у общей границы. Наблюдения относятся к периоду с </w:t>
      </w:r>
      <w:r>
        <w:rPr>
          <w:i/>
          <w:color w:val="854D0E"/>
        </w:rPr>
        <w:t>10 июля</w:t>
      </w:r>
      <w:r>
        <w:t xml:space="preserve"> по </w:t>
      </w:r>
      <w:r>
        <w:rPr>
          <w:i/>
          <w:color w:val="854D0E"/>
        </w:rPr>
        <w:t>25 августа 2026 года</w:t>
      </w:r>
      <w:r>
        <w:t xml:space="preserve">. Известные сведения о застройщике и документах: лицо, выполняющее работы, представилось </w:t>
      </w:r>
      <w:r>
        <w:rPr>
          <w:i/>
          <w:color w:val="854D0E"/>
        </w:rPr>
        <w:t>Крыловым Виктором Сергеевичем</w:t>
      </w:r>
      <w:r>
        <w:t>; достоверных сведений о разрешительных документах у меня нет.</w:t>
      </w:r>
    </w:p>
    <w:p>
      <w:pPr>
        <w:ind w:firstLine="283"/>
      </w:pPr>
      <w:r>
        <w:t>Проверки требуют следующие обстоятельства: фундамент виден вплотную к ограждению, вода после дождя скапливается у его опор; точные расстояния требуют измерения. Их связь с моим участком или иным затронутым интересом: я собственник соседнего участка, вода и строительные работы затрагивают сохранность моего ограждения и возможность прохода вдоль границы. Прилагаемые фотографии, планы и иные материалы подтверждают вид работ, их положение относительно ограждения и наблюдаемое скопление воды на даты съёмки. Я не располагаю достаточными сведениями, чтобы самостоятельно утверждать отсутствие необходимых документов или окончательно квалифицировать нарушение.</w:t>
      </w:r>
    </w:p>
    <w:p>
      <w:pPr>
        <w:ind w:firstLine="283"/>
      </w:pPr>
      <w:r>
        <w:t>Обращаюсь в Ваш орган в связи с необходимостью проверить размещение объекта на территории муниципального округа и установить компетентный порядок проверки его параметров; окончательный вывод о распределении полномочий прошу определить при рассмотрении. 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Рассмотреть указанные факты в пределах компетенции и проверить размещение строения относительно границы, организацию отвода воды и соблюдение необходимых для такого объекта разрешительных процедур в пределах полномочий органа.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Проверить, какие законные основания и документы необходимы для описанного объекта и имеются ли они, в относящейся к компетенции части.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При выявлении нарушения принять предусмотренные компетенцией меры и сообщить о результатах и основаниях решения.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Если вопрос относится к другому компетентному публичному органу, направить обращение по компетенции в предусмотренном порядке и уведомить меня.</w:t>
      </w:r>
    </w:p>
    <w:p>
      <w:pPr>
        <w:ind w:firstLine="283"/>
      </w:pPr>
      <w:r>
        <w:t>Предшествующие обращения и ответы: ранее по этим обстоятельствам не обращался. Прошу направить ответ по указанному для выбранного способа подачи адресу.</w:t>
      </w:r>
    </w:p>
    <w:p>
      <w:pPr>
        <w:spacing w:before="120"/>
        <w:ind w:firstLine="283"/>
      </w:pPr>
      <w:r>
        <w:t xml:space="preserve">Приложения: </w:t>
      </w:r>
      <w:r>
        <w:rPr>
          <w:i/>
          <w:color w:val="854D0E"/>
        </w:rPr>
        <w:t>шесть</w:t>
      </w:r>
      <w:r>
        <w:t xml:space="preserve"> фотографий от </w:t>
      </w:r>
      <w:r>
        <w:rPr>
          <w:i/>
          <w:color w:val="854D0E"/>
        </w:rPr>
        <w:t>10 июля</w:t>
      </w:r>
      <w:r>
        <w:t xml:space="preserve">, </w:t>
      </w:r>
      <w:r>
        <w:rPr>
          <w:i/>
          <w:color w:val="854D0E"/>
        </w:rPr>
        <w:t>12 и 25 августа 2026 года</w:t>
      </w:r>
      <w:r>
        <w:t xml:space="preserve"> с подписями точек съёмки; схема взаимного положения участка и ограждения.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26 августа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Власов Андрей Павлович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 проверке наблюдаемых строительных работ у соседнего участка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