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Управление Федеральной службы по надзору в сфере защиты прав потребителей и благополучия человека по городу 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129626, г. Москва, Графский переулок, д. 4, корп. 2, 3, 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Белова Анна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письменного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2, кв. 42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Обращение по поводу шума предположительно от наружного блока кондиционера</w:t>
      </w:r>
    </w:p>
    <w:p>
      <w:pPr>
        <w:ind w:firstLine="283"/>
      </w:pPr>
      <w:r>
        <w:t xml:space="preserve">Я проживаю по адресу: </w:t>
      </w:r>
      <w:r>
        <w:rPr>
          <w:i/>
          <w:color w:val="854D0E"/>
        </w:rPr>
        <w:t>г. Москва, Ореховый бульвар, д. 10, корп. 2, кв. 42</w:t>
      </w:r>
      <w:r>
        <w:t xml:space="preserve">. В </w:t>
      </w:r>
      <w:r>
        <w:rPr>
          <w:i/>
          <w:color w:val="854D0E"/>
        </w:rPr>
        <w:t>спальне и кухне</w:t>
      </w:r>
      <w:r>
        <w:t xml:space="preserve"> наблюдаю </w:t>
      </w:r>
      <w:r>
        <w:rPr>
          <w:i/>
          <w:color w:val="854D0E"/>
        </w:rPr>
        <w:t>ровный низкий гул, который слышен и при закрытых окнах</w:t>
      </w:r>
      <w:r>
        <w:t>.</w:t>
      </w:r>
    </w:p>
    <w:p>
      <w:pPr>
        <w:ind w:firstLine="283"/>
      </w:pPr>
      <w:r>
        <w:t xml:space="preserve">Даты и время наблюдений: </w:t>
      </w:r>
      <w:r>
        <w:rPr>
          <w:i/>
          <w:color w:val="854D0E"/>
        </w:rPr>
        <w:t>13 октября 2026 года с 20:10 до 21:00, 14 октября 2026 года с 20:30 до 21:20, 15 октября 2026 года с 19:50 до 20:40</w:t>
      </w:r>
      <w:r>
        <w:t xml:space="preserve">. Повторяемость и продолжительность: </w:t>
      </w:r>
      <w:r>
        <w:rPr>
          <w:i/>
          <w:color w:val="854D0E"/>
        </w:rPr>
        <w:t>в каждый из трёх указанных вечеров гул был слышен непрерывно в течение отмеченного интервала</w:t>
      </w:r>
      <w:r>
        <w:t>.</w:t>
      </w:r>
    </w:p>
    <w:p>
      <w:pPr>
        <w:ind w:firstLine="283"/>
      </w:pPr>
      <w:r>
        <w:t xml:space="preserve">Предполагаемый источник — наружный блок кондиционера: </w:t>
      </w:r>
      <w:r>
        <w:rPr>
          <w:i/>
          <w:color w:val="854D0E"/>
        </w:rPr>
        <w:t>г. Москва, Ореховый бульвар, д. 10, корп. 2; блок на фасаде над окном моей спальни</w:t>
      </w:r>
      <w:r>
        <w:t xml:space="preserve">. Основание моего предположения: </w:t>
      </w:r>
      <w:r>
        <w:rPr>
          <w:i/>
          <w:color w:val="854D0E"/>
        </w:rPr>
        <w:t>во время гула с доступного из моей квартиры обзора я наблюдала вращение вентилятора указанного блока; при прекращении гула вращение также прекращалось</w:t>
      </w:r>
      <w:r>
        <w:t xml:space="preserve">. Сведения о владельце оборудования: </w:t>
      </w:r>
      <w:r>
        <w:rPr>
          <w:i/>
          <w:color w:val="854D0E"/>
        </w:rPr>
        <w:t>владелец мне неизвестен</w:t>
      </w:r>
      <w:r>
        <w:t>. Точное происхождение шума и техническую причину самостоятельно не устанавливала.</w:t>
      </w:r>
    </w:p>
    <w:p>
      <w:pPr>
        <w:ind w:firstLine="283"/>
      </w:pPr>
      <w:r>
        <w:t>Инструментальные измерения шума не проводились; протокола измерений у меня нет. Превышение допустимого уровня шума и нарушение со стороны конкретного лица настоящим обращением не утверждаю.</w:t>
      </w:r>
    </w:p>
    <w:p>
      <w:pPr>
        <w:ind w:firstLine="283"/>
      </w:pPr>
      <w:r>
        <w:t xml:space="preserve">Ранее предпринятые действия и полученные ответы: </w:t>
      </w:r>
      <w:r>
        <w:rPr>
          <w:i/>
          <w:color w:val="854D0E"/>
        </w:rPr>
        <w:t>ранее по этому вопросу не обращалась</w:t>
      </w:r>
      <w:r>
        <w:t>.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Рассмотреть описанные обстоятельства в пределах компетенции управления.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Сообщить, какая проверка в описанной ситуации возможна и какие сведения или материалы необходимо дополнительно представить для её проведения, если они требуются.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Направить письменный ответ о результатах рассмотрения по указанному почтовому адресу.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Next/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Записи наблюдений за 13–15 октября 2026 года — 1 лист. 2. Фотография предполагаемого наружного блока, сделанная из своей квартиры, — 1 лист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Белова А. В.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Роспотребнадзор по поводу шума кондиционера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