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>В Федеральную налоговую службу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Через сервис «Обратиться в ФНС России»</w:t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Заявитель: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Соколов Павел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ИНН: </w:t>
            </w:r>
            <w:r>
              <w:rPr>
                <w:i/>
                <w:color w:val="854D0E"/>
                <w:sz w:val="24"/>
              </w:rPr>
              <w:t>000000000000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 для ответа: </w:t>
            </w:r>
            <w:r>
              <w:rPr>
                <w:i/>
                <w:color w:val="854D0E"/>
                <w:sz w:val="24"/>
              </w:rPr>
              <w:t>pavel.sokolov@example.org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ОБРАЩЕНИЕ</w:t>
      </w:r>
    </w:p>
    <w:p>
      <w:pPr>
        <w:ind w:firstLine="283"/>
      </w:pPr>
      <w:r>
        <w:t>об основании налогового учёта для применения региональной нормы НДФЛ</w:t>
      </w:r>
    </w:p>
    <w:p>
      <w:pPr>
        <w:ind w:firstLine="283"/>
      </w:pPr>
      <w:r>
        <w:t>Прошу разъяснить, какое основание постановки на налоговый учёт применяется в моей ситуации для определения субъекта РФ в целях применения пункта 6 статьи 217.1 НК РФ о сокращении минимального предельного срока владения в связи с продажей доли квартиры. Я не прошу подтвердить льготу только по факту наличия записи о недвижимости и не обжалую этим обращением решение налогового органа.</w:t>
      </w:r>
    </w:p>
    <w:p>
      <w:pPr>
        <w:ind w:firstLine="283"/>
      </w:pPr>
      <w:r>
        <w:t xml:space="preserve">Доля </w:t>
      </w:r>
      <w:r>
        <w:rPr>
          <w:i/>
          <w:color w:val="854D0E"/>
        </w:rPr>
        <w:t>1/2</w:t>
      </w:r>
      <w:r>
        <w:t xml:space="preserve"> квартиры по адресу </w:t>
      </w:r>
      <w:r>
        <w:rPr>
          <w:i/>
          <w:color w:val="854D0E"/>
        </w:rPr>
        <w:t>г. Омск, набережная Тухачевского, д. 16, кв. 24</w:t>
      </w:r>
      <w:r>
        <w:t xml:space="preserve"> продана по договору от </w:t>
      </w:r>
      <w:r>
        <w:rPr>
          <w:i/>
          <w:color w:val="854D0E"/>
        </w:rPr>
        <w:t>15 июля 2026 года</w:t>
      </w:r>
      <w:r>
        <w:t xml:space="preserve"> № </w:t>
      </w:r>
      <w:r>
        <w:rPr>
          <w:i/>
          <w:color w:val="854D0E"/>
        </w:rPr>
        <w:t>П-15/26</w:t>
      </w:r>
      <w:r>
        <w:t xml:space="preserve">. Государственная регистрация перехода права покупателю состоялась </w:t>
      </w:r>
      <w:r>
        <w:rPr>
          <w:i/>
          <w:color w:val="854D0E"/>
        </w:rPr>
        <w:t>22 июля 2026 года</w:t>
      </w:r>
      <w:r>
        <w:t xml:space="preserve">; именно на эту дату требуется определить применимое основание учёта. На указанную дату места жительства в Российской Федерации у меня не было: снят с регистрационного учёта по месту жительства </w:t>
      </w:r>
      <w:r>
        <w:rPr>
          <w:i/>
          <w:color w:val="854D0E"/>
        </w:rPr>
        <w:t>30 июня 2025 года</w:t>
      </w:r>
      <w:r>
        <w:t>; новая регистрация по месту жительства в РФ на дату продажи отсутствовала.</w:t>
      </w:r>
    </w:p>
    <w:p>
      <w:pPr>
        <w:ind w:firstLine="283"/>
      </w:pPr>
      <w:r>
        <w:t xml:space="preserve">В полной выписке о себе из Единого государственного реестра налогоплательщиков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УЧ-НП-24</w:t>
      </w:r>
      <w:r>
        <w:t xml:space="preserve"> отражены следующие записи, действовавшие на дату продажи: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учёт по месту нахождения недвижимости в </w:t>
      </w:r>
      <w:r>
        <w:rPr>
          <w:i/>
          <w:color w:val="854D0E"/>
        </w:rPr>
        <w:t>Омской области</w:t>
      </w:r>
      <w:r>
        <w:t xml:space="preserve"> с </w:t>
      </w:r>
      <w:r>
        <w:rPr>
          <w:i/>
          <w:color w:val="854D0E"/>
        </w:rPr>
        <w:t>10 августа 2020 года</w:t>
      </w:r>
      <w:r>
        <w:t>; дата снятия не указана.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учёт по месту пребывания в </w:t>
      </w:r>
      <w:r>
        <w:rPr>
          <w:i/>
          <w:color w:val="854D0E"/>
        </w:rPr>
        <w:t>Новосибирской области</w:t>
      </w:r>
      <w:r>
        <w:t xml:space="preserve"> с </w:t>
      </w:r>
      <w:r>
        <w:rPr>
          <w:i/>
          <w:color w:val="854D0E"/>
        </w:rPr>
        <w:t>1 мая 2026 года</w:t>
      </w:r>
      <w:r>
        <w:t xml:space="preserve"> по </w:t>
      </w:r>
      <w:r>
        <w:rPr>
          <w:i/>
          <w:color w:val="854D0E"/>
        </w:rPr>
        <w:t>1 сентября 2026 года</w:t>
      </w:r>
      <w:r>
        <w:t>.</w:t>
      </w:r>
    </w:p>
    <w:p>
      <w:pPr>
        <w:ind w:firstLine="283"/>
      </w:pPr>
      <w:r>
        <w:t>Прошу: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Пояснить, какое из указанных оснований учёта и какой субъект РФ должны учитываться для названной региональной нормы на дату регистрации перехода права, с указанием правового основания выбора.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Если представленных сведений недостаточно, указать, какие конкретно данные и документы нужны для разрешения вопроса. При противоречии либо неполноте реестровых данных прошу сообщить порядок их уточнения.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При необходимости передать обращение компетентному налоговому органу и сообщить об этом. Ответ прошу направить в установленном сервисом порядке по указанным контактным данным.</w:t>
      </w:r>
    </w:p>
    <w:p>
      <w:pPr>
        <w:keepNext/>
        <w:ind w:firstLine="283"/>
      </w:pPr>
      <w:r>
        <w:t xml:space="preserve">К обращению прилагаю полную выписку о себе из реестра налогоплательщиков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УЧ-НП-24</w:t>
      </w:r>
      <w:r>
        <w:t xml:space="preserve">, подтверждение даты регистрации перехода права от </w:t>
      </w:r>
      <w:r>
        <w:rPr>
          <w:i/>
          <w:color w:val="854D0E"/>
        </w:rPr>
        <w:t>22 июля 2026 года</w:t>
      </w:r>
      <w:r>
        <w:t xml:space="preserve"> и документы об отсутствии места жительства в РФ на эту дату: копия паспорта с отметкой о снятии с регистрационного учёта </w:t>
      </w:r>
      <w:r>
        <w:rPr>
          <w:i/>
          <w:color w:val="854D0E"/>
        </w:rPr>
        <w:t>30 июня 2025 года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 подписания: </w:t>
            </w:r>
            <w:r>
              <w:rPr>
                <w:i/>
                <w:color w:val="854D0E"/>
              </w:rPr>
              <w:t>20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 Павел Андреевич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в ФНС об основании налогового учёта для региональной нормы НДФЛ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