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 ОБ УЧАСТИИ В УТОЧНЕНИИ ГРАНИЦ ОБЩЕГО УЧАСТКА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Мироновой Елене Игоревне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42</w:t>
      </w:r>
      <w:r/>
    </w:p>
    <w:p>
      <w:pPr>
        <w:ind w:firstLine="283"/>
      </w:pPr>
      <w:r>
        <w:t xml:space="preserve">От </w:t>
      </w:r>
      <w:r>
        <w:rPr>
          <w:i/>
          <w:color w:val="854D0E"/>
        </w:rPr>
        <w:t>Миронова Алексея Игоревича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41</w:t>
      </w:r>
      <w:r/>
    </w:p>
    <w:p>
      <w:pPr>
        <w:ind w:firstLine="283"/>
      </w:pPr>
      <w:r>
        <w:t xml:space="preserve">Для ответа: </w:t>
      </w:r>
      <w:r>
        <w:rPr>
          <w:i/>
          <w:color w:val="854D0E"/>
        </w:rPr>
        <w:t>mironov126@example.org</w:t>
      </w:r>
      <w:r/>
    </w:p>
    <w:p>
      <w:pPr>
        <w:ind w:firstLine="283"/>
      </w:pPr>
      <w:r>
        <w:t xml:space="preserve">Нам принадлежит общий участок с кадастровым номером </w:t>
      </w:r>
      <w:r>
        <w:rPr>
          <w:i/>
          <w:color w:val="854D0E"/>
        </w:rPr>
        <w:t>50:28:9999999:999126</w:t>
      </w:r>
      <w:r>
        <w:t xml:space="preserve">, местоположение </w:t>
      </w:r>
      <w:r>
        <w:rPr>
          <w:i/>
          <w:color w:val="854D0E"/>
        </w:rPr>
        <w:t>Московская область, городской округ Домодедово, учебный участок № 126</w:t>
      </w:r>
      <w:r>
        <w:t xml:space="preserve">, площадь по ЕГРН </w:t>
      </w:r>
      <w:r>
        <w:rPr>
          <w:i/>
          <w:color w:val="854D0E"/>
        </w:rPr>
        <w:t>600</w:t>
      </w:r>
      <w:r>
        <w:t xml:space="preserve"> кв. м; каждому — по 1/2 доли. Предлагаю уточнить границы существующего участка, без его раздела, выдела и изменения долей.</w:t>
      </w:r>
    </w:p>
    <w:p>
      <w:pPr>
        <w:ind w:firstLine="283"/>
      </w:pPr>
      <w:r>
        <w:t>Предлагаемые работы: анализ документов, измерение внешних границ, предусмотренное согласование со смежными правообладателями и подготовка межевого плана. Для обсуждения прилагаю предложение инженера и имеющиеся сведения об участке. Это письмо не подтверждает уже согласованный всеми собственниками заказ, стоимость или полномочия представителя.</w:t>
      </w:r>
    </w:p>
    <w:p>
      <w:pPr>
        <w:ind w:firstLine="283"/>
      </w:pPr>
      <w:r>
        <w:t xml:space="preserve">Прошу сообщить, согласны ли Вы участвовать в обсуждении задания, предоставлении документов и последующей подаче документов лично либо через представителя с надлежащими полномочиями. Предлагаю встречу </w:t>
      </w:r>
      <w:r>
        <w:rPr>
          <w:i/>
          <w:color w:val="854D0E"/>
        </w:rPr>
        <w:t>24 октября 2026 года в 11:00</w:t>
      </w:r>
      <w:r>
        <w:t xml:space="preserve"> по адресу </w:t>
      </w:r>
      <w:r>
        <w:rPr>
          <w:i/>
          <w:color w:val="854D0E"/>
        </w:rPr>
        <w:t>Московская область, г. Домодедово, Каширское шоссе, д. 83, у входа в дом</w:t>
      </w:r>
      <w:r>
        <w:t>. Если время не подходит, прошу предложить другое.</w:t>
      </w:r>
    </w:p>
    <w:p>
      <w:pPr>
        <w:ind w:firstLine="283"/>
      </w:pPr>
      <w:r>
        <w:t xml:space="preserve">Прошу направить ответ до </w:t>
      </w:r>
      <w:r>
        <w:rPr>
          <w:i/>
          <w:color w:val="854D0E"/>
        </w:rPr>
        <w:t>23 октября 2026 года</w:t>
      </w:r>
      <w:r>
        <w:t xml:space="preserve"> по указанному адресу или электронной почте. Этот срок предложен для организации обсуждения; отсутствие ответа само по себе не означает согласия и не заменяет требуемого участия сособственника.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выписки ЕГРН от </w:t>
      </w:r>
      <w:r>
        <w:rPr>
          <w:i/>
          <w:color w:val="854D0E"/>
        </w:rPr>
        <w:t>20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Предложение инженера от </w:t>
      </w:r>
      <w:r>
        <w:rPr>
          <w:i/>
          <w:color w:val="854D0E"/>
        </w:rPr>
        <w:t>20 октября 2026 года</w:t>
      </w:r>
      <w:r>
        <w:t xml:space="preserve"> с заданием и сметой.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имеющейся схемы расположения участка.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Сособственник, направивший предложение: ________________ / </w:t>
      </w:r>
      <w:r>
        <w:rPr>
          <w:i/>
          <w:color w:val="854D0E"/>
        </w:rPr>
        <w:t>Миронов Алексей Игоревич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сособственнику об участии в уточнении границ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