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</w:t>
      </w:r>
    </w:p>
    <w:p>
      <w:pPr>
        <w:ind w:firstLine="283"/>
      </w:pPr>
      <w:r>
        <w:t>о прекращении договора найма жилого помещения</w:t>
      </w:r>
    </w:p>
    <w:p>
      <w:pPr>
        <w:ind w:firstLine="283"/>
      </w:pPr>
      <w:r/>
      <w:r>
        <w:rPr>
          <w:i/>
          <w:color w:val="854D0E"/>
        </w:rPr>
        <w:t>Тихонова Елена Михайловна</w:t>
      </w:r>
      <w:r>
        <w:t xml:space="preserve">, паспорт </w:t>
      </w:r>
      <w:r>
        <w:rPr>
          <w:i/>
          <w:color w:val="854D0E"/>
        </w:rPr>
        <w:t>45 24 610511</w:t>
      </w:r>
      <w:r>
        <w:t xml:space="preserve">, далее «Наймодатель», и </w:t>
      </w:r>
      <w:r>
        <w:rPr>
          <w:i/>
          <w:color w:val="854D0E"/>
        </w:rPr>
        <w:t>Семёнов Глеб Денисович</w:t>
      </w:r>
      <w:r>
        <w:t xml:space="preserve">, паспорт </w:t>
      </w:r>
      <w:r>
        <w:rPr>
          <w:i/>
          <w:color w:val="854D0E"/>
        </w:rPr>
        <w:t>45 25 610512</w:t>
      </w:r>
      <w:r>
        <w:t xml:space="preserve">, далее «Наниматель», заключили соглашение к договору от </w:t>
      </w:r>
      <w:r>
        <w:rPr>
          <w:i/>
          <w:color w:val="854D0E"/>
        </w:rPr>
        <w:t>1 февраля 2026 года</w:t>
      </w:r>
      <w:r>
        <w:t xml:space="preserve"> № </w:t>
      </w:r>
      <w:r>
        <w:rPr>
          <w:i/>
          <w:color w:val="854D0E"/>
        </w:rPr>
        <w:t>Н-35/26</w:t>
      </w:r>
      <w:r>
        <w:t xml:space="preserve"> на квартиру </w:t>
      </w:r>
      <w:r>
        <w:rPr>
          <w:i/>
          <w:color w:val="854D0E"/>
        </w:rPr>
        <w:t>г. Москва, Ореховый бульвар, д. 10, корп. 1, кв. 35</w:t>
      </w:r>
      <w:r>
        <w:t xml:space="preserve">, кадастровый номер </w:t>
      </w:r>
      <w:r>
        <w:rPr>
          <w:i/>
          <w:color w:val="854D0E"/>
        </w:rPr>
        <w:t>77:05:0000000:9635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Стороны по взаимному согласию прекращают действующий договор с </w:t>
      </w:r>
      <w:r>
        <w:rPr>
          <w:i/>
          <w:color w:val="854D0E"/>
        </w:rPr>
        <w:t>1 ноября 2026 года</w:t>
      </w:r>
      <w:r>
        <w:t>. Это не односторонний отказ наймодателя и не заявление о том, что одной неоплатой договор уже прекратился.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Наниматель освобождает квартиру от проживания и своих вещей и передаёт все ключи по отдельному акту не позднее </w:t>
      </w:r>
      <w:r>
        <w:rPr>
          <w:i/>
          <w:color w:val="854D0E"/>
        </w:rPr>
        <w:t>3 ноября 2026 года</w:t>
      </w:r>
      <w:r>
        <w:t xml:space="preserve">. Для согласования времени используется контакт </w:t>
      </w:r>
      <w:r>
        <w:rPr>
          <w:i/>
          <w:color w:val="854D0E"/>
        </w:rPr>
        <w:t>e.tikhonova@example.org</w:t>
      </w:r>
      <w:r>
        <w:t>. Дата прекращения договора сама по себе не подтверждает передачу.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Стороны признают непоступление платы за </w:t>
      </w:r>
      <w:r>
        <w:rPr>
          <w:i/>
          <w:color w:val="854D0E"/>
        </w:rPr>
        <w:t>сентябрь и октябрь 2026 года</w:t>
      </w:r>
      <w:r>
        <w:t xml:space="preserve">: по </w:t>
      </w:r>
      <w:r>
        <w:rPr>
          <w:i/>
          <w:color w:val="854D0E"/>
        </w:rPr>
        <w:t>45 000</w:t>
      </w:r>
      <w:r>
        <w:t xml:space="preserve"> рублей за каждый из двух месяцев, всего </w:t>
      </w:r>
      <w:r>
        <w:rPr>
          <w:i/>
          <w:color w:val="854D0E"/>
        </w:rPr>
        <w:t>90 000</w:t>
      </w:r>
      <w:r>
        <w:t xml:space="preserve"> рублей. Обеспечительный платёж </w:t>
      </w:r>
      <w:r>
        <w:rPr>
          <w:i/>
          <w:color w:val="854D0E"/>
        </w:rPr>
        <w:t>45 000</w:t>
      </w:r>
      <w:r>
        <w:t xml:space="preserve"> рублей по настоящему соглашению засчитывается в эту задолженность. Остаток </w:t>
      </w:r>
      <w:r>
        <w:rPr>
          <w:i/>
          <w:color w:val="854D0E"/>
        </w:rPr>
        <w:t>45 000</w:t>
      </w:r>
      <w:r>
        <w:t xml:space="preserve"> рублей наниматель оплачивает до </w:t>
      </w:r>
      <w:r>
        <w:rPr>
          <w:i/>
          <w:color w:val="854D0E"/>
        </w:rPr>
        <w:t>20 ноября 2026 года</w:t>
      </w:r>
      <w:r>
        <w:t>. Повторный вычет того же платежа не допускается.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Коммунальные расчёты подтверждаются относящимися к ним документами отдельно от платы за наём. Возможная плата за задержку передачи, повреждения и иные требования не включены в указанную арифметику автоматически и не прощаются общей фразой об отсутствии претензий.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При передаче стороны фиксируют освобождение квартиры, ключи, состояние, показания счётчиков и оставшиеся обязательства. Принудительно удалять жильца или его вещи на основании одного соглашения нельзя.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Составлено два одинаковых экземпляра. Изменения согласовываются письменно. Других проживающих лиц нет; сведения о самостоятельных правах третьих лиц сторонами не заявлены.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Наймодатель: ________________ / </w:t>
      </w:r>
      <w:r>
        <w:rPr>
          <w:i/>
          <w:color w:val="854D0E"/>
        </w:rPr>
        <w:t>Тихонова Елена Михайловна</w:t>
      </w:r>
      <w:r/>
    </w:p>
    <w:p>
      <w:pPr>
        <w:ind w:firstLine="283"/>
      </w:pPr>
      <w:r>
        <w:t xml:space="preserve">Наниматель: ________________ / </w:t>
      </w:r>
      <w:r>
        <w:rPr>
          <w:i/>
          <w:color w:val="854D0E"/>
        </w:rPr>
        <w:t>Семёнов Глеб Денисович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прекращении частного найма с отдельным долгом и обеспечительным платежом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