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СОГЛАШЕНИЕ о разделе общего имущества супругов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Москва</w:t>
      </w:r>
      <w:r>
        <w:t xml:space="preserve">. </w:t>
      </w:r>
      <w:r>
        <w:rPr>
          <w:i/>
          <w:color w:val="854D0E"/>
        </w:rPr>
        <w:t>22 октября 2026 года</w:t>
      </w:r>
      <w:r>
        <w:t>.</w:t>
      </w:r>
    </w:p>
    <w:p>
      <w:pPr>
        <w:ind w:firstLine="283"/>
      </w:pPr>
      <w:r/>
      <w:r>
        <w:rPr>
          <w:i/>
          <w:color w:val="854D0E"/>
        </w:rPr>
        <w:t>Крылов Игорь Павлович</w:t>
      </w:r>
      <w:r>
        <w:t xml:space="preserve">, дата рождения </w:t>
      </w:r>
      <w:r>
        <w:rPr>
          <w:i/>
          <w:color w:val="854D0E"/>
        </w:rPr>
        <w:t>12 марта 1980 года</w:t>
      </w:r>
      <w:r>
        <w:t xml:space="preserve">, паспорт </w:t>
      </w:r>
      <w:r>
        <w:rPr>
          <w:i/>
          <w:color w:val="854D0E"/>
        </w:rPr>
        <w:t>00 00 № 000001</w:t>
      </w:r>
      <w:r>
        <w:t xml:space="preserve">, выдан </w:t>
      </w:r>
      <w:r>
        <w:rPr>
          <w:i/>
          <w:color w:val="854D0E"/>
        </w:rPr>
        <w:t>ГУ МВД России по г. Москве</w:t>
      </w:r>
      <w:r>
        <w:t xml:space="preserve"> </w:t>
      </w:r>
      <w:r>
        <w:rPr>
          <w:i/>
          <w:color w:val="854D0E"/>
        </w:rPr>
        <w:t>15 апреля 2025 года</w:t>
      </w:r>
      <w:r>
        <w:t xml:space="preserve">, адрес </w:t>
      </w:r>
      <w:r>
        <w:rPr>
          <w:i/>
          <w:color w:val="854D0E"/>
        </w:rPr>
        <w:t>г. Москва, ул. Шипиловская, д. 25, корп. 1, кв. 21</w:t>
      </w:r>
      <w:r>
        <w:t xml:space="preserve">, далее «Супруг», и </w:t>
      </w:r>
      <w:r>
        <w:rPr>
          <w:i/>
          <w:color w:val="854D0E"/>
        </w:rPr>
        <w:t>Крылова Елена Викторовна</w:t>
      </w:r>
      <w:r>
        <w:t xml:space="preserve">, дата рождения </w:t>
      </w:r>
      <w:r>
        <w:rPr>
          <w:i/>
          <w:color w:val="854D0E"/>
        </w:rPr>
        <w:t>18 июня 1982 года</w:t>
      </w:r>
      <w:r>
        <w:t xml:space="preserve">, паспорт </w:t>
      </w:r>
      <w:r>
        <w:rPr>
          <w:i/>
          <w:color w:val="854D0E"/>
        </w:rPr>
        <w:t>00 00 № 000002</w:t>
      </w:r>
      <w:r>
        <w:t xml:space="preserve">, выдан </w:t>
      </w:r>
      <w:r>
        <w:rPr>
          <w:i/>
          <w:color w:val="854D0E"/>
        </w:rPr>
        <w:t>ГУ МВД России по г. Москве</w:t>
      </w:r>
      <w:r>
        <w:t xml:space="preserve"> </w:t>
      </w:r>
      <w:r>
        <w:rPr>
          <w:i/>
          <w:color w:val="854D0E"/>
        </w:rPr>
        <w:t>20 июля 2022 года</w:t>
      </w:r>
      <w:r>
        <w:t xml:space="preserve">, адрес </w:t>
      </w:r>
      <w:r>
        <w:rPr>
          <w:i/>
          <w:color w:val="854D0E"/>
        </w:rPr>
        <w:t>г. Москва, Ореховый бульвар, д. 10, корп. 1, кв. 18</w:t>
      </w:r>
      <w:r>
        <w:t xml:space="preserve">, далее «Супруга», заключили настоящее соглашение. Брак зарегистрирован </w:t>
      </w:r>
      <w:r>
        <w:rPr>
          <w:i/>
          <w:color w:val="854D0E"/>
        </w:rPr>
        <w:t>15 июля 2010 года</w:t>
      </w:r>
      <w:r>
        <w:t xml:space="preserve">, актовая запись № </w:t>
      </w:r>
      <w:r>
        <w:rPr>
          <w:i/>
          <w:color w:val="854D0E"/>
        </w:rPr>
        <w:t>7134</w:t>
      </w:r>
      <w:r>
        <w:t>; брак продолжается.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Состав и режим имущества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 xml:space="preserve">В период брака за общие средства приобретена квартира: </w:t>
      </w:r>
      <w:r>
        <w:rPr>
          <w:i/>
          <w:color w:val="854D0E"/>
        </w:rPr>
        <w:t>г. Москва, ул. Шипиловская, д. 25, корп. 1, кв. 21</w:t>
      </w:r>
      <w:r>
        <w:t xml:space="preserve">, кадастровый номер </w:t>
      </w:r>
      <w:r>
        <w:rPr>
          <w:i/>
          <w:color w:val="854D0E"/>
        </w:rPr>
        <w:t>77:03:0000000:7134</w:t>
      </w:r>
      <w:r>
        <w:t xml:space="preserve">, площадь </w:t>
      </w:r>
      <w:r>
        <w:rPr>
          <w:i/>
          <w:color w:val="854D0E"/>
        </w:rPr>
        <w:t>60</w:t>
      </w:r>
      <w:r>
        <w:t xml:space="preserve"> кв. м, договор приобретения № </w:t>
      </w:r>
      <w:r>
        <w:rPr>
          <w:i/>
          <w:color w:val="854D0E"/>
        </w:rPr>
        <w:t>15-08/7134</w:t>
      </w:r>
      <w:r>
        <w:t xml:space="preserve"> от </w:t>
      </w:r>
      <w:r>
        <w:rPr>
          <w:i/>
          <w:color w:val="854D0E"/>
        </w:rPr>
        <w:t>10 августа 2015 года</w:t>
      </w:r>
      <w:r>
        <w:t xml:space="preserve">. В ЕГРН зарегистрирована общая совместная собственность: запись </w:t>
      </w:r>
      <w:r>
        <w:rPr>
          <w:i/>
          <w:color w:val="854D0E"/>
        </w:rPr>
        <w:t>77:03:0000000:7134-77/001/2015-1</w:t>
      </w:r>
      <w:r>
        <w:t xml:space="preserve"> от </w:t>
      </w:r>
      <w:r>
        <w:rPr>
          <w:i/>
          <w:color w:val="854D0E"/>
        </w:rPr>
        <w:t>20 августа 2015 года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 xml:space="preserve">В период брака за общие средства приобретён автомобиль </w:t>
      </w:r>
      <w:r>
        <w:rPr>
          <w:i/>
          <w:color w:val="854D0E"/>
        </w:rPr>
        <w:t>LADA Vesta, 2020 год</w:t>
      </w:r>
      <w:r>
        <w:t xml:space="preserve">, VIN </w:t>
      </w:r>
      <w:r>
        <w:rPr>
          <w:i/>
          <w:color w:val="854D0E"/>
        </w:rPr>
        <w:t>XTA00000000007134</w:t>
      </w:r>
      <w:r>
        <w:t xml:space="preserve">, запись электронного паспорта транспортного средства № </w:t>
      </w:r>
      <w:r>
        <w:rPr>
          <w:i/>
          <w:color w:val="854D0E"/>
        </w:rPr>
        <w:t>164301000007134</w:t>
      </w:r>
      <w:r>
        <w:t>. Документы на автомобиль и сведения о праве сопоставляются до удостоверения.</w:t>
      </w:r>
    </w:p>
    <w:p>
      <w:pPr>
        <w:keepLines/>
        <w:tabs>
          <w:tab w:pos="907" w:val="left"/>
        </w:tabs>
        <w:ind w:left="907" w:hanging="624"/>
      </w:pPr>
      <w:r>
        <w:t>1.3.</w:t>
        <w:tab/>
      </w:r>
      <w:r>
        <w:t>Только перечисленное имущество составляет предмет раздела. Стороны исходят из равенства своих долей, отсутствия иных общих активов и долгов, ипотеки, залогов, арестов, детских долей и материнского капитала. Брачный договор и прежний раздел этих объектов отсутствуют. Эти предпосылки проверяются по действительным документам; соглашение не прекращает прав третьих лиц.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Распределение и компенсация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 xml:space="preserve">По взаимному соглашению стоимость квартиры для раздела составляет </w:t>
      </w:r>
      <w:r>
        <w:rPr>
          <w:i/>
          <w:color w:val="854D0E"/>
        </w:rPr>
        <w:t>10 000 000</w:t>
      </w:r>
      <w:r>
        <w:t xml:space="preserve"> рублей, автомобиля — </w:t>
      </w:r>
      <w:r>
        <w:rPr>
          <w:i/>
          <w:color w:val="854D0E"/>
        </w:rPr>
        <w:t>2 000 000</w:t>
      </w:r>
      <w:r>
        <w:t xml:space="preserve"> рублей. Общая стоимость </w:t>
      </w:r>
      <w:r>
        <w:rPr>
          <w:i/>
          <w:color w:val="854D0E"/>
        </w:rPr>
        <w:t>12 000 000</w:t>
      </w:r>
      <w:r>
        <w:t xml:space="preserve"> рублей; расчётная доля каждого </w:t>
      </w:r>
      <w:r>
        <w:rPr>
          <w:i/>
          <w:color w:val="854D0E"/>
        </w:rPr>
        <w:t>6 000 000</w:t>
      </w:r>
      <w:r>
        <w:t xml:space="preserve"> рублей. Эти числа относятся только к выбранному примеру.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 xml:space="preserve">Квартира передаётся в единоличную собственность Супруга, автомобиль — в единоличную собственность Супруги. Для выравнивания согласованного распределения Супруг выплачивает Супруге </w:t>
      </w:r>
      <w:r>
        <w:rPr>
          <w:i/>
          <w:color w:val="854D0E"/>
        </w:rPr>
        <w:t>4 000 000</w:t>
      </w:r>
      <w:r>
        <w:t xml:space="preserve"> (</w:t>
      </w:r>
      <w:r>
        <w:rPr>
          <w:i/>
          <w:color w:val="854D0E"/>
        </w:rPr>
        <w:t>четыре миллиона</w:t>
      </w:r>
      <w:r>
        <w:t>) рублей.</w:t>
      </w:r>
    </w:p>
    <w:p>
      <w:pPr>
        <w:keepLines/>
        <w:tabs>
          <w:tab w:pos="907" w:val="left"/>
        </w:tabs>
        <w:ind w:left="907" w:hanging="624"/>
      </w:pPr>
      <w:r>
        <w:t>2.3.</w:t>
        <w:tab/>
      </w:r>
      <w:r>
        <w:t xml:space="preserve">Компенсация перечисляется не позднее </w:t>
      </w:r>
      <w:r>
        <w:rPr>
          <w:i/>
          <w:color w:val="854D0E"/>
        </w:rPr>
        <w:t>30 октября 2026 года</w:t>
      </w:r>
      <w:r>
        <w:t xml:space="preserve"> на счёт Супруги </w:t>
      </w:r>
      <w:r>
        <w:rPr>
          <w:i/>
          <w:color w:val="854D0E"/>
        </w:rPr>
        <w:t>40817000000000000000</w:t>
      </w:r>
      <w:r>
        <w:t xml:space="preserve">, банк </w:t>
      </w:r>
      <w:r>
        <w:rPr>
          <w:i/>
          <w:color w:val="854D0E"/>
        </w:rPr>
        <w:t>ПАО Сбербанк</w:t>
      </w:r>
      <w:r>
        <w:t xml:space="preserve">, БИК </w:t>
      </w:r>
      <w:r>
        <w:rPr>
          <w:i/>
          <w:color w:val="854D0E"/>
        </w:rPr>
        <w:t>044525225</w:t>
      </w:r>
      <w:r>
        <w:t>. Исполнение подтверждается зачислением всей суммы на счёт; документы о платеже сохраняются. Подписание соглашения не является распиской о получении ещё не перечисленных денег.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Оформление и передача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>Соглашение подлежит нотариальному удостоверению. Стороны согласуют с нотариусом подачу документов для регистрации единоличного права Супруга на квартиру в ЕГРН. Соглашение не выдаётся за уже зарегистрированное право.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 xml:space="preserve">Автомобиль, ключи и документы передаются Супруге </w:t>
      </w:r>
      <w:r>
        <w:rPr>
          <w:i/>
          <w:color w:val="854D0E"/>
        </w:rPr>
        <w:t>23 октября 2026 года</w:t>
      </w:r>
      <w:r>
        <w:t xml:space="preserve"> по отдельному акту с описанием состояния, известных недостатков и комплекта документов. Необходимые регистрационные действия в отношении автомобиля выполняются отдельно.</w:t>
      </w:r>
    </w:p>
    <w:p>
      <w:pPr>
        <w:keepLines/>
        <w:tabs>
          <w:tab w:pos="907" w:val="left"/>
        </w:tabs>
        <w:ind w:left="907" w:hanging="624"/>
      </w:pPr>
      <w:r>
        <w:t>3.3.</w:t>
        <w:tab/>
      </w:r>
      <w:r>
        <w:t>Передача квартиры не заявляется как выселение или прекращение самостоятельных прав иных пользователей. Реальное пользование, наличие проживающих и расходы по содержанию стороны проверяют и при необходимости урегулируют отдельно; неизвестные права не отменяются этим соглашением.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Завершение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>Фактические нотариальные расходы стороны несут поровну. Обязательные регистрационные платежи вносятся надлежащими плательщиками по действующим правилам; неподтверждённая ставка не установлена.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>Споры об исполнении стороны сначала обсуждают; при отсутствии соглашения защищают права установленным законом способом. Договор не предусматривает автоматического возврата уже зарегистрированной квартиры при просрочке компенсации. Изменения оформляются в надлежащей форме; количество экземпляров определяется с нотариусом.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22 октября 2026 года</w:t>
      </w:r>
      <w:r/>
    </w:p>
    <w:p>
      <w:pPr>
        <w:ind w:firstLine="283"/>
      </w:pPr>
      <w:r>
        <w:t xml:space="preserve">Супруг: ________________ / </w:t>
      </w:r>
      <w:r>
        <w:rPr>
          <w:i/>
          <w:color w:val="854D0E"/>
        </w:rPr>
        <w:t>Крылов Игорь Павлович</w:t>
      </w:r>
      <w:r/>
    </w:p>
    <w:p>
      <w:pPr>
        <w:ind w:firstLine="283"/>
      </w:pPr>
      <w:r>
        <w:t xml:space="preserve">Супруга: ________________ / </w:t>
      </w:r>
      <w:r>
        <w:rPr>
          <w:i/>
          <w:color w:val="854D0E"/>
        </w:rPr>
        <w:t>Крылова Елена Викторовна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разделе квартиры и автомобиля с денежной компенсацией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