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В Местную администрацию МО Южно-Приморский — орган опеки и попечительства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Андреевой Елены Павловны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15 марта 1987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40 17 315908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Санкт-Петербург, ул. Доблести, д. 26, корп. 1, кв. 31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Контакты: </w:t>
            </w:r>
            <w:r>
              <w:rPr>
                <w:i/>
                <w:color w:val="854D0E"/>
                <w:sz w:val="24"/>
              </w:rPr>
              <w:t>elena.andreeva@example.invalid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Действующей как мать и законный представитель </w:t>
            </w:r>
            <w:r>
              <w:rPr>
                <w:i/>
                <w:color w:val="854D0E"/>
                <w:sz w:val="24"/>
              </w:rPr>
              <w:t>Андреева Никиты Олеговича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21 февраля 2018 года</w:t>
            </w:r>
            <w:r>
              <w:rPr>
                <w:sz w:val="24"/>
              </w:rPr>
              <w:t xml:space="preserve">, свидетельство о рождении серия </w:t>
            </w:r>
            <w:r>
              <w:rPr>
                <w:i/>
                <w:color w:val="854D0E"/>
                <w:sz w:val="24"/>
              </w:rPr>
              <w:t>IV-АК</w:t>
            </w:r>
            <w:r>
              <w:rPr>
                <w:sz w:val="24"/>
              </w:rPr>
              <w:t xml:space="preserve"> № </w:t>
            </w:r>
            <w:r>
              <w:rPr>
                <w:i/>
                <w:color w:val="854D0E"/>
                <w:sz w:val="24"/>
              </w:rPr>
              <w:t>541209</w:t>
            </w:r>
            <w:r>
              <w:rPr>
                <w:sz w:val="24"/>
              </w:rPr>
              <w:t xml:space="preserve">, запись № </w:t>
            </w:r>
            <w:r>
              <w:rPr>
                <w:i/>
                <w:color w:val="854D0E"/>
                <w:sz w:val="24"/>
              </w:rPr>
              <w:t>217</w:t>
            </w:r>
            <w:r>
              <w:rPr>
                <w:sz w:val="24"/>
              </w:rPr>
              <w:t xml:space="preserve"> от </w:t>
            </w:r>
            <w:r>
              <w:rPr>
                <w:i/>
                <w:color w:val="854D0E"/>
                <w:sz w:val="24"/>
              </w:rPr>
              <w:t>27 февраля 2018 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 предварительном разрешении на продажу доли ребёнка и одновременное приобретение другой доли</w:t>
      </w:r>
    </w:p>
    <w:p>
      <w:pPr>
        <w:ind w:firstLine="283"/>
      </w:pPr>
      <w:r>
        <w:t xml:space="preserve">Прошу рассмотреть возможность предварительного разрешения продажи принадлежащей моему малолетнему ребёнку </w:t>
      </w:r>
      <w:r>
        <w:rPr>
          <w:i/>
          <w:color w:val="854D0E"/>
        </w:rPr>
        <w:t>Андрееву Никите Олеговичу</w:t>
      </w:r>
      <w:r>
        <w:t xml:space="preserve"> доли </w:t>
      </w:r>
      <w:r>
        <w:rPr>
          <w:i/>
          <w:color w:val="854D0E"/>
        </w:rPr>
        <w:t>1/2</w:t>
      </w:r>
      <w:r>
        <w:t xml:space="preserve"> в квартире: адрес </w:t>
      </w:r>
      <w:r>
        <w:rPr>
          <w:i/>
          <w:color w:val="854D0E"/>
        </w:rPr>
        <w:t>Санкт-Петербург, ул. Доблести, д. 26, корп. 1, кв. 31</w:t>
      </w:r>
      <w:r>
        <w:t xml:space="preserve">, кадастровый номер </w:t>
      </w:r>
      <w:r>
        <w:rPr>
          <w:i/>
          <w:color w:val="854D0E"/>
        </w:rPr>
        <w:t>78:40:0008501:931</w:t>
      </w:r>
      <w:r>
        <w:t xml:space="preserve">, общая площадь </w:t>
      </w:r>
      <w:r>
        <w:rPr>
          <w:i/>
          <w:color w:val="854D0E"/>
        </w:rPr>
        <w:t>72</w:t>
      </w:r>
      <w:r>
        <w:t xml:space="preserve"> кв. м; право ребёнка подтверждено записью ЕГРН № </w:t>
      </w:r>
      <w:r>
        <w:rPr>
          <w:i/>
          <w:color w:val="854D0E"/>
        </w:rPr>
        <w:t>78:40:0008501:931-78/040/2020-2</w:t>
      </w:r>
      <w:r>
        <w:t xml:space="preserve"> от </w:t>
      </w:r>
      <w:r>
        <w:rPr>
          <w:i/>
          <w:color w:val="854D0E"/>
        </w:rPr>
        <w:t>18 августа 2020 года</w:t>
      </w:r>
      <w:r>
        <w:t xml:space="preserve">. Основание приобретения ребёнком: договор дарения от </w:t>
      </w:r>
      <w:r>
        <w:rPr>
          <w:i/>
          <w:color w:val="854D0E"/>
        </w:rPr>
        <w:t>10 августа 2020 года</w:t>
      </w:r>
      <w:r>
        <w:t>.</w:t>
      </w:r>
    </w:p>
    <w:p>
      <w:pPr>
        <w:ind w:firstLine="283"/>
      </w:pPr>
      <w:r>
        <w:t xml:space="preserve">Предлагается одновременно приобрести на имя ребёнка долю </w:t>
      </w:r>
      <w:r>
        <w:rPr>
          <w:i/>
          <w:color w:val="854D0E"/>
        </w:rPr>
        <w:t>1/2</w:t>
      </w:r>
      <w:r>
        <w:t xml:space="preserve"> в квартире: адрес </w:t>
      </w:r>
      <w:r>
        <w:rPr>
          <w:i/>
          <w:color w:val="854D0E"/>
        </w:rPr>
        <w:t>Санкт-Петербург, ул. Доблести, д. 28, корп. 2, кв. 42</w:t>
      </w:r>
      <w:r>
        <w:t xml:space="preserve">, кадастровый номер </w:t>
      </w:r>
      <w:r>
        <w:rPr>
          <w:i/>
          <w:color w:val="854D0E"/>
        </w:rPr>
        <w:t>78:40:0008501:942</w:t>
      </w:r>
      <w:r>
        <w:t xml:space="preserve">, общая площадь </w:t>
      </w:r>
      <w:r>
        <w:rPr>
          <w:i/>
          <w:color w:val="854D0E"/>
        </w:rPr>
        <w:t>90</w:t>
      </w:r>
      <w:r>
        <w:t xml:space="preserve"> кв. м. Продавец нового объекта: </w:t>
      </w:r>
      <w:r>
        <w:rPr>
          <w:i/>
          <w:color w:val="854D0E"/>
        </w:rPr>
        <w:t>Петрова Мария Игоревна</w:t>
      </w:r>
      <w:r>
        <w:t xml:space="preserve">; подтверждение права продавца: запись ЕГРН № </w:t>
      </w:r>
      <w:r>
        <w:rPr>
          <w:i/>
          <w:color w:val="854D0E"/>
        </w:rPr>
        <w:t>78:40:0008501:942-78/040/2019-1</w:t>
      </w:r>
      <w:r>
        <w:t xml:space="preserve"> от </w:t>
      </w:r>
      <w:r>
        <w:rPr>
          <w:i/>
          <w:color w:val="854D0E"/>
        </w:rPr>
        <w:t>20 сентября 2019 года</w:t>
      </w:r>
      <w:r>
        <w:t>. Проекты договоров прилагаются; разрешение и регистрация ещё не получены.</w:t>
      </w:r>
    </w:p>
    <w:p>
      <w:pPr>
        <w:ind w:firstLine="283"/>
      </w:pPr>
      <w:r>
        <w:t xml:space="preserve">Сопоставление прав ребёнка: нынешняя доля соответствует </w:t>
      </w:r>
      <w:r>
        <w:rPr>
          <w:i/>
          <w:color w:val="854D0E"/>
        </w:rPr>
        <w:t>36</w:t>
      </w:r>
      <w:r>
        <w:t xml:space="preserve"> кв. м расчётной общей площади, стоимость продажи его доли — </w:t>
      </w:r>
      <w:r>
        <w:rPr>
          <w:i/>
          <w:color w:val="854D0E"/>
        </w:rPr>
        <w:t>3 000 000</w:t>
      </w:r>
      <w:r>
        <w:t xml:space="preserve"> рублей; приобретаемая доля соответствует </w:t>
      </w:r>
      <w:r>
        <w:rPr>
          <w:i/>
          <w:color w:val="854D0E"/>
        </w:rPr>
        <w:t>45</w:t>
      </w:r>
      <w:r>
        <w:t xml:space="preserve"> кв. м расчётной общей площади, цена новой доли — </w:t>
      </w:r>
      <w:r>
        <w:rPr>
          <w:i/>
          <w:color w:val="854D0E"/>
        </w:rPr>
        <w:t>4 000 000</w:t>
      </w:r>
      <w:r>
        <w:t xml:space="preserve"> рублей. Это арифметическое сопоставление идеальных долей, а не выделение ребёнку отдельной комнаты.</w:t>
      </w:r>
    </w:p>
    <w:p>
      <w:pPr>
        <w:ind w:firstLine="283"/>
      </w:pPr>
      <w:r>
        <w:t xml:space="preserve">Сведения о состоянии и пригодности нового жилья, условиях проживания, доступности необходимых ребёнку услуг и иных существенных обстоятельствах: новая квартира имеет водоснабжение, отопление и санитарный узел. Родители осмотрели её </w:t>
      </w:r>
      <w:r>
        <w:rPr>
          <w:i/>
          <w:color w:val="854D0E"/>
        </w:rPr>
        <w:t>30 октября 2026 года</w:t>
      </w:r>
      <w:r>
        <w:t xml:space="preserve"> и подписали прилагаемый акт осмотра; по сведениям о доме, представленным для рассмотрения, он не признан аварийным. Фотографии, технические сведения и акт осмотра прилагаются; просим оценить пригодность жилья и условия проживания в совокупности. Причина изменения жилья и предполагаемое место проживания ребёнка: переезд семьи в большую квартиру в том же муниципальном округе с сохранением школы и поликлиники; ребёнок будет проживать с обоими родителями в приобретаемой квартире. Прошу оценить площадь, стоимость, юридические права и условия проживания в совокупности.</w:t>
      </w:r>
    </w:p>
    <w:p>
      <w:pPr>
        <w:ind w:firstLine="283"/>
      </w:pPr>
      <w:r>
        <w:t xml:space="preserve">Предлагаемая схема: договоры продажи и покупки предусматривают одновременную подачу на регистрацию и получение ребёнком указанной новой доли; деньги от продажи его права направляются на оплату новой доли, недостающая сумма </w:t>
      </w:r>
      <w:r>
        <w:rPr>
          <w:i/>
          <w:color w:val="854D0E"/>
        </w:rPr>
        <w:t>1 000 000</w:t>
      </w:r>
      <w:r>
        <w:t xml:space="preserve"> рублей оплачивается матерью ребёнка из собственных накоплений без кредита. Порядок расчётов и защиты ребёнка при невозможности регистрации: деньги за детскую долю размещаются на номинальном счёте с ребёнком-бенефициаром и перечисляются продавцу новой доли только после регистрации обеих сделок и новой доли ребёнка; если регистрация не состоялась, перечисление продавцу не производится. Возможность и конкретные условия этой схемы прошу предварительно проверить и определить в разрешении. Одобрение этих условий органом заранее не предполагается.</w:t>
      </w:r>
    </w:p>
    <w:p>
      <w:pPr>
        <w:ind w:firstLine="283"/>
      </w:pPr>
      <w:r>
        <w:t xml:space="preserve">Другой законный представитель и его позиция: отец ребёнка </w:t>
      </w:r>
      <w:r>
        <w:rPr>
          <w:i/>
          <w:color w:val="854D0E"/>
        </w:rPr>
        <w:t>Андреев Олег Николаевич</w:t>
      </w:r>
      <w:r>
        <w:t xml:space="preserve"> участвует в воспитании и согласен с предложенной схемой; его отдельное письменное заявление от </w:t>
      </w:r>
      <w:r>
        <w:rPr>
          <w:i/>
          <w:color w:val="854D0E"/>
        </w:rPr>
        <w:t>2 ноября 2026 года</w:t>
      </w:r>
      <w:r>
        <w:t xml:space="preserve"> прилагается. Ипотека, обременения, зарегистрированные пользователи и другие права по обоим объектам: по представленным в учебном случае выпискам обременений обоих объектов нет; в старой квартире зарегистрированы ребёнок и оба родителя, после сделок предполагается их совместный переезд. Посторонних пользователей с сохраняемым правом проживания нет. Прошу сообщить, какие дополнительные документы, согласования, форма и условия требуются в данном регионе и какие сведения могут быть получены межведомственно.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 о личности ребёнка и законных представителей, подтверждение родительства.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Выписка ЕГРН и документ-основание детского права на продаваемую долю.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новой квартире, её собственнике и его праве.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Проекты договоров, схема расчётов и подтверждения источника доплаты.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Документы о состоянии и условиях проживания.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Документы о позиции другого представителя и дополнительных обстоятельствах по местным требованиям.</w:t>
      </w:r>
    </w:p>
    <w:p>
      <w:pPr>
        <w:ind w:firstLine="283"/>
      </w:pPr>
      <w:r>
        <w:t>Прошу рассмотреть именно предложенный вариант предварительно, до отчуждения детского права. Это обращение не содержит утверждения, что разрешение будет выдано, и не является согласием ребёнка или представителя, заменяющим решение органа.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 ноября 2026 года</w:t>
      </w:r>
      <w:r/>
    </w:p>
    <w:p>
      <w:pPr>
        <w:ind w:firstLine="283"/>
      </w:pPr>
      <w:r>
        <w:t xml:space="preserve">Мать — законный представитель: ________________ / </w:t>
      </w:r>
      <w:r>
        <w:rPr>
          <w:i/>
          <w:color w:val="854D0E"/>
        </w:rPr>
        <w:t>Андреева Елена Павловна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проект обращения о продаже детской доли с одновременной покупкой новой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