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40" w:after="120"/>
        <w:jc w:val="center"/>
      </w:pPr>
      <w:r>
        <w:rPr>
          <w:b/>
          <w:sz w:val="30"/>
        </w:rPr>
        <w:t>ПИСЬМЕННЫЕ ОБОСНОВАННЫЕ ВОЗРАЖЕНИЯ ПО ОБЩЕЙ ГРАНИЦЕ</w:t>
      </w:r>
    </w:p>
    <w:p>
      <w:pPr>
        <w:ind w:firstLine="283"/>
      </w:pPr>
      <w:r>
        <w:t xml:space="preserve">Кадастровому инженеру </w:t>
      </w:r>
      <w:r>
        <w:rPr>
          <w:i/>
          <w:color w:val="854D0E"/>
        </w:rPr>
        <w:t>Орлову Павлу Андреевичу</w:t>
      </w:r>
      <w:r>
        <w:t xml:space="preserve">, номер в реестре </w:t>
      </w:r>
      <w:r>
        <w:rPr>
          <w:i/>
          <w:color w:val="854D0E"/>
        </w:rPr>
        <w:t>77-26-31030</w:t>
      </w:r>
      <w:r>
        <w:t xml:space="preserve">, контакт </w:t>
      </w:r>
      <w:r>
        <w:rPr>
          <w:i/>
          <w:color w:val="854D0E"/>
        </w:rPr>
        <w:t>orlov.n30@example.test</w:t>
      </w:r>
      <w:r>
        <w:br/>
        <w:t xml:space="preserve">От </w:t>
      </w:r>
      <w:r>
        <w:rPr>
          <w:i/>
          <w:color w:val="854D0E"/>
        </w:rPr>
        <w:t>Демидова Сергея Ильича</w:t>
      </w:r>
      <w:r>
        <w:t xml:space="preserve">, адрес для ответа </w:t>
      </w:r>
      <w:r>
        <w:rPr>
          <w:i/>
          <w:color w:val="854D0E"/>
        </w:rPr>
        <w:t>Московская область, г. Домодедово, Каширское шоссе, д. 83, кв. 71</w:t>
      </w:r>
      <w:r>
        <w:t xml:space="preserve">, контакт </w:t>
      </w:r>
      <w:r>
        <w:rPr>
          <w:i/>
          <w:color w:val="854D0E"/>
        </w:rPr>
        <w:t>demidov.n30@example.test</w:t>
      </w:r>
      <w:r/>
    </w:p>
    <w:p>
      <w:pPr>
        <w:ind w:firstLine="283"/>
      </w:pPr>
      <w:r>
        <w:t xml:space="preserve">Я, </w:t>
      </w:r>
      <w:r>
        <w:rPr>
          <w:i/>
          <w:color w:val="854D0E"/>
        </w:rPr>
        <w:t>Демидов Сергей Ильич</w:t>
      </w:r>
      <w:r>
        <w:t xml:space="preserve">, собственник земельного участка с кадастровым номером </w:t>
      </w:r>
      <w:r>
        <w:rPr>
          <w:i/>
          <w:color w:val="854D0E"/>
        </w:rPr>
        <w:t>50:28:0010602:9301</w:t>
      </w:r>
      <w:r>
        <w:t xml:space="preserve">, местоположение Московская область, городской округ Домодедово, участок № 71 по приложенной схеме, право подтверждено выпиской ЕГРН от </w:t>
      </w:r>
      <w:r>
        <w:rPr>
          <w:i/>
          <w:color w:val="854D0E"/>
        </w:rPr>
        <w:t>15 октября 2026 года</w:t>
      </w:r>
      <w:r>
        <w:t xml:space="preserve"> № </w:t>
      </w:r>
      <w:r>
        <w:rPr>
          <w:i/>
          <w:color w:val="854D0E"/>
        </w:rPr>
        <w:t>З-301</w:t>
      </w:r>
      <w:r>
        <w:t xml:space="preserve">. Ознакомился с проектом межевого плана </w:t>
      </w:r>
      <w:r>
        <w:rPr>
          <w:i/>
          <w:color w:val="854D0E"/>
        </w:rPr>
        <w:t>от 19 октября 2026 года № МП-302</w:t>
      </w:r>
      <w:r>
        <w:t xml:space="preserve"> по смежному участку </w:t>
      </w:r>
      <w:r>
        <w:rPr>
          <w:i/>
          <w:color w:val="854D0E"/>
        </w:rPr>
        <w:t>50:28:0010602:9302</w:t>
      </w:r>
      <w:r>
        <w:t xml:space="preserve">, представленным </w:t>
      </w:r>
      <w:r>
        <w:rPr>
          <w:i/>
          <w:color w:val="854D0E"/>
        </w:rPr>
        <w:t>21 октября 2026 года</w:t>
      </w:r>
      <w:r>
        <w:t>.</w:t>
      </w:r>
    </w:p>
    <w:p>
      <w:pPr>
        <w:ind w:firstLine="283"/>
      </w:pPr>
      <w:r>
        <w:t xml:space="preserve">Не согласен с предложенным положением общей границы между точками </w:t>
      </w:r>
      <w:r>
        <w:rPr>
          <w:i/>
          <w:color w:val="854D0E"/>
        </w:rPr>
        <w:t>н3–н4</w:t>
      </w:r>
      <w:r>
        <w:t>. В проекте эта часть линии расположена следующим образом: предложенная линия проходит на 0,8 м западнее линии между ориентирами А и Б на приложенной схеме заявителя. По имеющимся у меня документам и указанным на схеме ориентирам: на плане № П-301 от 15 июня 2015 года общая граница показана по линии А–Б; на местности эти ориентиры обозначены двумя указанными на схеме межевыми знаками.</w:t>
      </w:r>
    </w:p>
    <w:p>
      <w:pPr>
        <w:ind w:firstLine="283"/>
      </w:pPr>
      <w:r>
        <w:t>Возражения обосновываю следующими конкретными расхождениями: смещение линии н3–н4 в сторону участка заявителя не объяснено представленными материалами; прошу сопоставить исходные документы и результаты измерений в точках А и Б, показанных на схеме, и указать основание выбранных координат. Прилагаемые документы и схема позволяют определить оспариваемую часть границы; они не заменяют надлежащего определения координат и не доказывают автоматически правильность любой существующей ограды.</w:t>
      </w:r>
    </w:p>
    <w:p>
      <w:pPr>
        <w:ind w:firstLine="283"/>
      </w:pPr>
      <w:r>
        <w:t>Прошу учесть эти возражения при согласовании общей границы, приложить их к соответствующим материалам, разъяснить основания предложенного положения спорных точек и сообщить порядок дальнейшего рассмотрения. Прошу согласовать возможность показа спорной линии на местности с учётом предусмотренных законом условий и исключений.</w:t>
      </w:r>
    </w:p>
    <w:p>
      <w:pPr>
        <w:ind w:firstLine="283"/>
      </w:pPr>
      <w:r>
        <w:t>До разрешения обозначенных возражений согласие с указанным в проекте положением этой части границы не подтверждаю. По остальным границам настоящим обращением мнение не выражаю. Если возникнет спор о праве или ошибке ЕГРН, требуется отдельный надлежащий способ защиты; данное обращение не является иском и само по себе не отменяет межевой план.</w:t>
      </w:r>
    </w:p>
    <w:p>
      <w:pPr>
        <w:spacing w:before="120"/>
        <w:ind w:firstLine="283"/>
      </w:pPr>
      <w:r>
        <w:t xml:space="preserve">Приложения: копия выписки ЕГРН от </w:t>
      </w:r>
      <w:r>
        <w:rPr>
          <w:i/>
          <w:color w:val="854D0E"/>
        </w:rPr>
        <w:t>15 октября 2026 года</w:t>
      </w:r>
      <w:r>
        <w:t xml:space="preserve"> № </w:t>
      </w:r>
      <w:r>
        <w:rPr>
          <w:i/>
          <w:color w:val="854D0E"/>
        </w:rPr>
        <w:t>З-301</w:t>
      </w:r>
      <w:r>
        <w:t xml:space="preserve">; копия имеющегося плана </w:t>
      </w:r>
      <w:r>
        <w:rPr>
          <w:i/>
          <w:color w:val="854D0E"/>
        </w:rPr>
        <w:t>от 15 июня 2015 года № П-301</w:t>
      </w:r>
      <w:r>
        <w:t xml:space="preserve">; схема спорной части </w:t>
      </w:r>
      <w:r>
        <w:rPr>
          <w:i/>
          <w:color w:val="854D0E"/>
        </w:rPr>
        <w:t>от 22 октября 2026 года № С-301</w:t>
      </w:r>
      <w:r>
        <w:t xml:space="preserve">; фотографии </w:t>
      </w:r>
      <w:r>
        <w:rPr>
          <w:i/>
          <w:color w:val="854D0E"/>
        </w:rPr>
        <w:t>от 22 октября 2026 года № 1–4</w:t>
      </w:r>
      <w:r>
        <w:t>. Прошу подтвердить получение возражений с датой, ФИО получившего и отметкой либо иным надлежащим подтверждением.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23 октября 2026 года</w:t>
      </w:r>
      <w:r/>
    </w:p>
    <w:p>
      <w:pPr>
        <w:ind w:firstLine="283"/>
      </w:pPr>
      <w:r>
        <w:t xml:space="preserve">Заявитель: ________________ / </w:t>
      </w:r>
      <w:r>
        <w:rPr>
          <w:i/>
          <w:color w:val="854D0E"/>
        </w:rPr>
        <w:t>Демидов Сергей Ильич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6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по конкретным точкам общей границы в проекте межевого плана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