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Кадастровому инженеру </w:t>
            </w:r>
            <w:r>
              <w:rPr>
                <w:i/>
                <w:color w:val="854D0E"/>
                <w:sz w:val="24"/>
              </w:rPr>
              <w:t>Ершову Павлу Андреевичу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Авиационный, ул. Планерная, д. 12, офис 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Управление Росреестра по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Лебедева Виктора Ивановича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46 24 620118</w:t>
            </w:r>
            <w:r>
              <w:rPr>
                <w:sz w:val="24"/>
              </w:rPr>
              <w:t xml:space="preserve">, выдан </w:t>
            </w:r>
            <w:r>
              <w:rPr>
                <w:i/>
                <w:color w:val="854D0E"/>
                <w:sz w:val="24"/>
              </w:rPr>
              <w:t>18 июня 2024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Авиационный, ул. Планерная, д. 12, кв. 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v.lebedev@example.org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ВОЗРАЖЕНИЯ</w:t>
      </w:r>
    </w:p>
    <w:p>
      <w:pPr>
        <w:ind w:firstLine="283"/>
      </w:pPr>
      <w:r>
        <w:t>относительно размера и местоположения границ участка по проекту межевания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Лебедев Виктор Иванович</w:t>
      </w:r>
      <w:r>
        <w:t xml:space="preserve">, являюсь участником общей долевой собственности на исходный земельный участок с кадастровым номером </w:t>
      </w:r>
      <w:r>
        <w:rPr>
          <w:i/>
          <w:color w:val="854D0E"/>
        </w:rPr>
        <w:t>50:28:0000000:920</w:t>
      </w:r>
      <w:r>
        <w:t xml:space="preserve">, местоположение </w:t>
      </w:r>
      <w:r>
        <w:rPr>
          <w:i/>
          <w:color w:val="854D0E"/>
        </w:rPr>
        <w:t>Московская область, учебный земельный массив Поле, участок 920</w:t>
      </w:r>
      <w:r>
        <w:t xml:space="preserve">. Моя земельная доля составляет </w:t>
      </w:r>
      <w:r>
        <w:rPr>
          <w:i/>
          <w:color w:val="854D0E"/>
        </w:rPr>
        <w:t>1/3</w:t>
      </w:r>
      <w:r>
        <w:t xml:space="preserve">. Подтверждающий документ: выписка ЕГРН от </w:t>
      </w:r>
      <w:r>
        <w:rPr>
          <w:i/>
          <w:color w:val="854D0E"/>
        </w:rPr>
        <w:t>20 октября 2026 года</w:t>
      </w:r>
      <w:r>
        <w:t xml:space="preserve"> № </w:t>
      </w:r>
      <w:r>
        <w:rPr>
          <w:i/>
          <w:color w:val="854D0E"/>
        </w:rPr>
        <w:t>У-920/20</w:t>
      </w:r>
      <w:r>
        <w:t xml:space="preserve"> о доле </w:t>
      </w:r>
      <w:r>
        <w:rPr>
          <w:i/>
          <w:color w:val="854D0E"/>
        </w:rPr>
        <w:t>1/3</w:t>
      </w:r>
      <w:r>
        <w:t>.</w:t>
      </w:r>
    </w:p>
    <w:p>
      <w:pPr>
        <w:ind w:firstLine="283"/>
      </w:pPr>
      <w:r>
        <w:t xml:space="preserve">Извещение о проекте межевания получено </w:t>
      </w:r>
      <w:r>
        <w:rPr>
          <w:i/>
          <w:color w:val="854D0E"/>
        </w:rPr>
        <w:t>21 октября 2026 года</w:t>
      </w:r>
      <w:r>
        <w:t xml:space="preserve">. С проектом от </w:t>
      </w:r>
      <w:r>
        <w:rPr>
          <w:i/>
          <w:color w:val="854D0E"/>
        </w:rPr>
        <w:t>19 октября 2026 года</w:t>
      </w:r>
      <w:r>
        <w:t xml:space="preserve">, подготовленным указанным кадастровым инженером по заказу </w:t>
      </w:r>
      <w:r>
        <w:rPr>
          <w:i/>
          <w:color w:val="854D0E"/>
        </w:rPr>
        <w:t>Титова Сергея Ивановича</w:t>
      </w:r>
      <w:r>
        <w:t xml:space="preserve">, я ознакомился </w:t>
      </w:r>
      <w:r>
        <w:rPr>
          <w:i/>
          <w:color w:val="854D0E"/>
        </w:rPr>
        <w:t>27 октября 2026 года</w:t>
      </w:r>
      <w:r>
        <w:t xml:space="preserve">. Возражения относятся к следующему размеру и местоположению границ: по листу </w:t>
      </w:r>
      <w:r>
        <w:rPr>
          <w:i/>
          <w:color w:val="854D0E"/>
        </w:rPr>
        <w:t>2</w:t>
      </w:r>
      <w:r>
        <w:t xml:space="preserve"> проекта граница между точками </w:t>
      </w:r>
      <w:r>
        <w:rPr>
          <w:i/>
          <w:color w:val="854D0E"/>
        </w:rPr>
        <w:t>н1</w:t>
      </w:r>
      <w:r>
        <w:t xml:space="preserve"> и </w:t>
      </w:r>
      <w:r>
        <w:rPr>
          <w:i/>
          <w:color w:val="854D0E"/>
        </w:rPr>
        <w:t>н2</w:t>
      </w:r>
      <w:r>
        <w:t xml:space="preserve"> включит в выделяемый участок северную половину существующего общего проезда шириной </w:t>
      </w:r>
      <w:r>
        <w:rPr>
          <w:i/>
          <w:color w:val="854D0E"/>
        </w:rPr>
        <w:t>4 м</w:t>
      </w:r>
      <w:r>
        <w:t xml:space="preserve">; для проезда к остающейся части останется полоса шириной </w:t>
      </w:r>
      <w:r>
        <w:rPr>
          <w:i/>
          <w:color w:val="854D0E"/>
        </w:rPr>
        <w:t>2 м</w:t>
      </w:r>
      <w:r>
        <w:t>.</w:t>
      </w:r>
    </w:p>
    <w:p>
      <w:pPr>
        <w:ind w:firstLine="283"/>
      </w:pPr>
      <w:r>
        <w:t xml:space="preserve">Причины несогласия: предлагаемая линия пересекает используемый всеми участниками проезд к остающейся земле; возможности подъезда используемой в хозяйстве техники по остающейся полосе в проекте не показано, иной доступ не предложен. Фактическое обоснование и приложенные материалы: копия листа </w:t>
      </w:r>
      <w:r>
        <w:rPr>
          <w:i/>
          <w:color w:val="854D0E"/>
        </w:rPr>
        <w:t>2</w:t>
      </w:r>
      <w:r>
        <w:t xml:space="preserve"> проекта с отмеченной линией </w:t>
      </w:r>
      <w:r>
        <w:rPr>
          <w:i/>
          <w:color w:val="854D0E"/>
        </w:rPr>
        <w:t>н1</w:t>
      </w:r>
      <w:r>
        <w:t>–</w:t>
      </w:r>
      <w:r>
        <w:rPr>
          <w:i/>
          <w:color w:val="854D0E"/>
        </w:rPr>
        <w:t>н2</w:t>
      </w:r>
      <w:r>
        <w:t xml:space="preserve">; схема существующего проезда с измерением ширины </w:t>
      </w:r>
      <w:r>
        <w:rPr>
          <w:i/>
          <w:color w:val="854D0E"/>
        </w:rPr>
        <w:t>4 м</w:t>
      </w:r>
      <w:r>
        <w:t xml:space="preserve">; фотографии проезда от </w:t>
      </w:r>
      <w:r>
        <w:rPr>
          <w:i/>
          <w:color w:val="854D0E"/>
        </w:rPr>
        <w:t>28 октября 2026 года</w:t>
      </w:r>
      <w:r>
        <w:t>. Эти материалы предъявляются для проверки возражений, а не как заключение о нормативно обязательной ширине дороги. Я не возражаю только по мотиву нежелания выдела как такового; прошу проверить указанные конкретные параметры и их влияние на мои права.</w:t>
      </w:r>
    </w:p>
    <w:p>
      <w:pPr>
        <w:ind w:firstLine="283"/>
      </w:pPr>
      <w:r>
        <w:t>Прошу учесть эти мотивированные возражения при согласовании проекта, не представлять сведения так, будто возражений не поступало, и сообщить о предложенном способе устранения разногласий. Эти возражения направлены одновременно кадастровому инженеру и в орган регистрации прав по месту нахождения участка.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документа о праве на земельную долю: выписка ЕГРН от </w:t>
      </w:r>
      <w:r>
        <w:rPr>
          <w:i/>
          <w:color w:val="854D0E"/>
        </w:rPr>
        <w:t>20 октября 2026 года</w:t>
      </w:r>
      <w:r>
        <w:t xml:space="preserve"> № </w:t>
      </w:r>
      <w:r>
        <w:rPr>
          <w:i/>
          <w:color w:val="854D0E"/>
        </w:rPr>
        <w:t>У-920/20</w:t>
      </w:r>
      <w:r>
        <w:t xml:space="preserve"> о доле </w:t>
      </w:r>
      <w:r>
        <w:rPr>
          <w:i/>
          <w:color w:val="854D0E"/>
        </w:rPr>
        <w:t>1/3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листа </w:t>
      </w:r>
      <w:r>
        <w:rPr>
          <w:i/>
          <w:color w:val="854D0E"/>
        </w:rPr>
        <w:t>2</w:t>
      </w:r>
      <w:r>
        <w:t xml:space="preserve"> проекта с пометками, схема проезда на одном листе и четыре фотографии от </w:t>
      </w:r>
      <w:r>
        <w:rPr>
          <w:i/>
          <w:color w:val="854D0E"/>
        </w:rPr>
        <w:t>28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извещения о проекте и доказательство даты его получения: копия извещения и расписка о получении от </w:t>
      </w:r>
      <w:r>
        <w:rPr>
          <w:i/>
          <w:color w:val="854D0E"/>
        </w:rPr>
        <w:t>21 октября 2026 года</w:t>
      </w:r>
      <w:r>
        <w:t>.</w:t>
      </w:r>
    </w:p>
    <w:p>
      <w:pPr>
        <w:ind w:firstLine="283"/>
      </w:pPr>
      <w:r>
        <w:t>Ответ прошу направить по указанному почтовому адресу. Настоящие возражения не являются судебным решением и не доказывают автоматически незаконность предлагаемого выдела.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Лебедев Виктор Иванович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участника сельхоздоли относительно размера и расположения выделяемого участка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