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ООО «Ритм-Мастер»</w:t>
            </w:r>
            <w:r>
              <w:rPr>
                <w:sz w:val="24"/>
              </w:rPr>
              <w:t xml:space="preserve">, ИНН </w:t>
            </w:r>
            <w:r>
              <w:rPr>
                <w:i/>
                <w:color w:val="854D0E"/>
                <w:sz w:val="24"/>
              </w:rPr>
              <w:t>7701234507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улица Пруд-Ключики, дом 5, учебное нежилое помещение Н-1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Руководитель: </w:t>
            </w:r>
            <w:r>
              <w:rPr>
                <w:i/>
                <w:color w:val="854D0E"/>
                <w:sz w:val="24"/>
              </w:rPr>
              <w:t>Крылов Олег Сергеевич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  <w:br/>
        <w:t>о ходе рассмотрения заявления о преимущественном выкупе</w:t>
      </w:r>
    </w:p>
    <w:p>
      <w:pPr>
        <w:ind w:firstLine="283"/>
      </w:pPr>
      <w:r/>
      <w:r>
        <w:rPr>
          <w:i/>
          <w:color w:val="854D0E"/>
        </w:rPr>
        <w:t>22 октября 2026 года</w:t>
      </w:r>
      <w:r>
        <w:t xml:space="preserve"> заявитель подал инициативное заявление о выкупе помещения </w:t>
      </w:r>
      <w:r>
        <w:rPr>
          <w:i/>
          <w:color w:val="854D0E"/>
        </w:rPr>
        <w:t>г. Москва, улица Пруд-Ключики, дом 5, учебное нежилое помещение Н-1</w:t>
      </w:r>
      <w:r>
        <w:t xml:space="preserve">, кадастровый номер </w:t>
      </w:r>
      <w:r>
        <w:rPr>
          <w:i/>
          <w:color w:val="854D0E"/>
        </w:rPr>
        <w:t>77:05:0001010:9001</w:t>
      </w:r>
      <w:r>
        <w:t xml:space="preserve">. Регистрационный номер обращения: </w:t>
      </w:r>
      <w:r>
        <w:rPr>
          <w:i/>
          <w:color w:val="854D0E"/>
        </w:rPr>
        <w:t>ИВ-09/2026</w:t>
      </w:r>
      <w:r>
        <w:t>; подтверждение подачи прилагается.</w:t>
      </w:r>
    </w:p>
    <w:p>
      <w:pPr>
        <w:ind w:firstLine="283"/>
      </w:pPr>
      <w:r>
        <w:t>Прошу сообщить: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Заключён ли договор на проведение оценки, его дату и реквизиты.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Поступил ли отчёт об оценке и принят ли он уполномоченным органом; при принятии — фактическую дату и подтверждающий документ.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Принято ли решение об условиях приватизации; если принято — его дату и реквизиты, предоставить копию.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Направлен ли проект договора заявителю; при направлении — дату и способ отправки, подтверждающие сведения.</w:t>
      </w:r>
    </w:p>
    <w:p>
      <w:pPr>
        <w:ind w:firstLine="283"/>
      </w:pPr>
      <w:r>
        <w:t>Если какой-либо этап ещё не завершён, прошу сообщить его текущее состояние. Этот запрос не объявляет орган нарушившим срок только по времени работы оценщика и не подменяет отдельное оспаривание конкретного действия или решения.</w:t>
      </w:r>
    </w:p>
    <w:p>
      <w:pPr>
        <w:ind w:firstLine="283"/>
      </w:pPr>
      <w:r>
        <w:t xml:space="preserve">Приложение: копия заявления от </w:t>
      </w:r>
      <w:r>
        <w:rPr>
          <w:i/>
          <w:color w:val="854D0E"/>
        </w:rPr>
        <w:t>22 октября 2026 года</w:t>
      </w:r>
      <w:r>
        <w:t xml:space="preserve"> и подтверждения его подачи № </w:t>
      </w:r>
      <w:r>
        <w:rPr>
          <w:i/>
          <w:color w:val="854D0E"/>
        </w:rPr>
        <w:t>ИВ-09/2026</w:t>
      </w:r>
      <w:r>
        <w:t>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16 декабря 2026 года</w:t>
      </w:r>
      <w:r/>
    </w:p>
    <w:p>
      <w:pPr>
        <w:ind w:firstLine="283"/>
      </w:pPr>
      <w:r>
        <w:t xml:space="preserve">Руководитель: ________________ / </w:t>
      </w:r>
      <w:r>
        <w:rPr>
          <w:i/>
          <w:color w:val="854D0E"/>
        </w:rPr>
        <w:t>Крылов Олег Сергеевич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контрольных дат после заявления о преимущественном выкупе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