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Департамент городского имущества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Белова Артёма Олеговича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улица Пруд-Ключики, дом 5, кв. 41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artem.belov@example.org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ЗАПРОС</w:t>
        <w:br/>
        <w:t>о компетентном органе и порядке приобретения земли</w:t>
      </w:r>
    </w:p>
    <w:p>
      <w:pPr>
        <w:ind w:firstLine="283"/>
      </w:pPr>
      <w:r>
        <w:t xml:space="preserve">Меня интересует приобретение в собственность территории: в г. Москве вблизи дома </w:t>
      </w:r>
      <w:r>
        <w:rPr>
          <w:i/>
          <w:color w:val="854D0E"/>
        </w:rPr>
        <w:t>г. Москва, улица Пруд-Ключики, дом 5</w:t>
      </w:r>
      <w:r>
        <w:t xml:space="preserve">; интересующий условный контур А–Б–В–Г показан на учебной схеме № </w:t>
      </w:r>
      <w:r>
        <w:rPr>
          <w:i/>
          <w:color w:val="854D0E"/>
        </w:rPr>
        <w:t>З-6</w:t>
      </w:r>
      <w:r>
        <w:t xml:space="preserve"> от </w:t>
      </w:r>
      <w:r>
        <w:rPr>
          <w:i/>
          <w:color w:val="854D0E"/>
        </w:rPr>
        <w:t>21 октября 2026 года</w:t>
      </w:r>
      <w:r>
        <w:t xml:space="preserve">, площадь по схеме </w:t>
      </w:r>
      <w:r>
        <w:rPr>
          <w:i/>
          <w:color w:val="854D0E"/>
        </w:rPr>
        <w:t>1000</w:t>
      </w:r>
      <w:r>
        <w:t xml:space="preserve"> кв. м. Её расположение обозначено на прилагаемой схеме. Цель приобретения: размещение отдельно стоящей мастерской по ремонту бытовой техники после проверки допустимого использования и порядка предоставления земли. Компетентный распорядитель и применимое основание предоставления мне неизвестны.</w:t>
      </w:r>
    </w:p>
    <w:p>
      <w:pPr>
        <w:ind w:firstLine="283"/>
      </w:pPr>
      <w:r>
        <w:t>Прошу сообщить: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Кому принадлежит указанная земля и какой орган вправе ею распоряжаться.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Допускается ли её предоставление в собственность для указанной цели и какие установленные ограничения препятствуют этому.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Какое основание и процедура могут применяться при описанных обстоятельствах: торги, предоставление без торгов либо предварительное согласование.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Где опубликованы применимый порядок, форма обращения и перечень необходимых документов.</w:t>
      </w:r>
    </w:p>
    <w:p>
      <w:pPr>
        <w:ind w:firstLine="283"/>
      </w:pPr>
      <w:r>
        <w:t>Прошу указать документы и правовые основания ответа. Настоящий запрос не является заявлением о предоставлении участка или утверждении схемы и не содержит требования продать землю вне применимой процедуры.</w:t>
      </w:r>
    </w:p>
    <w:p>
      <w:pPr>
        <w:ind w:firstLine="283"/>
      </w:pPr>
      <w:r>
        <w:t>Приложение: схема расположения интересующей территории с обозначением ориентиров.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22 октября 2026 года</w:t>
      </w:r>
      <w:r/>
    </w:p>
    <w:p>
      <w:pPr>
        <w:ind w:firstLine="283"/>
      </w:pPr>
      <w:r>
        <w:t xml:space="preserve">Заявитель: ________________ / </w:t>
      </w:r>
      <w:r>
        <w:rPr>
          <w:i/>
          <w:color w:val="854D0E"/>
        </w:rPr>
        <w:t>Белов Артём Олегович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распорядителе публичной земли и допустимом порядке приобретения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