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Домодедовский городской суд Московской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Истец: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Орлов Максим Сергеевич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рождения: </w:t>
            </w:r>
            <w:r>
              <w:rPr>
                <w:i/>
                <w:color w:val="854D0E"/>
                <w:sz w:val="24"/>
              </w:rPr>
              <w:t>10 мая 1985 года, г. Домодедово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Московская область, г. Домодедово, ул. Корнеева, д. 36, кв. 17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Один предусмотренный законом идентификатор: </w:t>
            </w:r>
            <w:r>
              <w:rPr>
                <w:i/>
                <w:color w:val="854D0E"/>
                <w:sz w:val="24"/>
              </w:rPr>
              <w:t>паспорт 46 16 № 900501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Контакт: </w:t>
            </w:r>
            <w:r>
              <w:rPr>
                <w:i/>
                <w:color w:val="854D0E"/>
                <w:sz w:val="24"/>
              </w:rPr>
              <w:t>maxim.orlov@example.org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Ответчик: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Крылов Виктор Сергеевич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Московская область, г. Домодедово, ул. Корнеева, д. 36, кв. 18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Дата и место рождения: истцу неизвестны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Идентификатор: истцу неизвестен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Место работы: истцу неизвестно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Наймодатель: </w:t>
            </w:r>
            <w:r>
              <w:rPr>
                <w:i/>
                <w:color w:val="854D0E"/>
                <w:sz w:val="24"/>
              </w:rPr>
              <w:t>Администрация городского округа Домодедово Московской области, 142000, Московская область, г. Домодедово, мкр. Центральный, пл. 30-летия Победы, д. 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Прокурор: </w:t>
            </w:r>
            <w:r>
              <w:rPr>
                <w:i/>
                <w:color w:val="854D0E"/>
                <w:sz w:val="24"/>
              </w:rPr>
              <w:t>Домодедовская городская прокуратура Московской области, Московская область, г. Домодедово, Каширское шоссе, д. 38А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Другие лица, чьи права затрагиваются: иных пользователей спорной квартиры по представленному наймодателем договору и сведениям регистрационного учёта нет; требование к другим лицам не предъявляется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Госпошлина: </w:t>
            </w:r>
            <w:r>
              <w:rPr>
                <w:i/>
                <w:color w:val="854D0E"/>
                <w:sz w:val="24"/>
              </w:rPr>
              <w:t>3 000</w:t>
            </w:r>
            <w:r>
              <w:rPr>
                <w:sz w:val="24"/>
              </w:rPr>
              <w:t xml:space="preserve"> рублей; одно требование неимущественного характера, подпункт 3 пункта 1 статьи 333.19 НК РФ; квитанция № </w:t>
            </w:r>
            <w:r>
              <w:rPr>
                <w:i/>
                <w:color w:val="854D0E"/>
                <w:sz w:val="24"/>
              </w:rPr>
              <w:t>УП-101</w:t>
            </w:r>
            <w:r>
              <w:rPr>
                <w:sz w:val="24"/>
              </w:rPr>
              <w:t xml:space="preserve"> от </w:t>
            </w:r>
            <w:r>
              <w:rPr>
                <w:i/>
                <w:color w:val="854D0E"/>
                <w:sz w:val="24"/>
              </w:rPr>
              <w:t>1 октября 2026 года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ИСКОВОЕ ЗАЯВЛЕНИЕ</w:t>
      </w:r>
    </w:p>
    <w:p>
      <w:pPr>
        <w:keepNext/>
        <w:spacing w:before="0" w:after="200"/>
        <w:jc w:val="center"/>
      </w:pPr>
      <w:r>
        <w:rPr>
          <w:b/>
          <w:sz w:val="26"/>
        </w:rPr>
        <w:t>о выселении гражданина, систематически нарушающего права соседей</w:t>
      </w:r>
    </w:p>
    <w:p>
      <w:pPr>
        <w:ind w:firstLine="283"/>
      </w:pPr>
      <w:r>
        <w:t xml:space="preserve">Я законно пользуюсь жилым помещением по адресу </w:t>
      </w:r>
      <w:r>
        <w:rPr>
          <w:i/>
          <w:color w:val="854D0E"/>
        </w:rPr>
        <w:t>Московская область, г. Домодедово, ул. Корнеева, д. 36, кв. 17</w:t>
      </w:r>
      <w:r>
        <w:t xml:space="preserve"> на основании договора купли-продажи от </w:t>
      </w:r>
      <w:r>
        <w:rPr>
          <w:i/>
          <w:color w:val="854D0E"/>
        </w:rPr>
        <w:t>15 июня 2016 года</w:t>
      </w:r>
      <w:r>
        <w:t xml:space="preserve"> и выписки ЕГРН от </w:t>
      </w:r>
      <w:r>
        <w:rPr>
          <w:i/>
          <w:color w:val="854D0E"/>
        </w:rPr>
        <w:t>20 сентября 2026 года</w:t>
      </w:r>
      <w:r>
        <w:t xml:space="preserve">. Ответчик проживает по соседству в квартире </w:t>
      </w:r>
      <w:r>
        <w:rPr>
          <w:i/>
          <w:color w:val="854D0E"/>
        </w:rPr>
        <w:t>Московская область, г. Домодедово, ул. Корнеева, д. 36, кв. 18</w:t>
      </w:r>
      <w:r>
        <w:t xml:space="preserve"> по договору социального найма № </w:t>
      </w:r>
      <w:r>
        <w:rPr>
          <w:i/>
          <w:color w:val="854D0E"/>
        </w:rPr>
        <w:t>СН-18/17</w:t>
      </w:r>
      <w:r>
        <w:t xml:space="preserve"> от </w:t>
      </w:r>
      <w:r>
        <w:rPr>
          <w:i/>
          <w:color w:val="854D0E"/>
        </w:rPr>
        <w:t>10 февраля 2017 года</w:t>
      </w:r>
      <w:r>
        <w:t xml:space="preserve">; заверенная наймодателем копия подтверждает муниципальное жильё и одного нанимателя. Наймодатель — </w:t>
      </w:r>
      <w:r>
        <w:rPr>
          <w:i/>
          <w:color w:val="854D0E"/>
        </w:rPr>
        <w:t>Администрация городского округа Домодедово Московской области</w:t>
      </w:r>
      <w:r>
        <w:t xml:space="preserve">. Состав проживающих и сведения об их правах: </w:t>
      </w:r>
      <w:r>
        <w:rPr>
          <w:i/>
          <w:color w:val="854D0E"/>
        </w:rPr>
        <w:t>Крылов Виктор Сергеевич</w:t>
      </w:r>
      <w:r>
        <w:t xml:space="preserve"> — единственный совершеннолетний наниматель; других лиц по договору и справке от </w:t>
      </w:r>
      <w:r>
        <w:rPr>
          <w:i/>
          <w:color w:val="854D0E"/>
        </w:rPr>
        <w:t>20 сентября 2026 года</w:t>
      </w:r>
      <w:r>
        <w:t xml:space="preserve"> не зарегистрировано. Требование предъявлено только к указанному виновному совершеннолетнему ответчику.</w:t>
      </w:r>
    </w:p>
    <w:p>
      <w:pPr>
        <w:ind w:firstLine="283"/>
      </w:pPr>
      <w:r>
        <w:t xml:space="preserve">Ответчик систематически нарушает мои права следующим образом: в ночное время </w:t>
      </w:r>
      <w:r>
        <w:rPr>
          <w:i/>
          <w:color w:val="854D0E"/>
        </w:rPr>
        <w:t>12 и 19 июля</w:t>
      </w:r>
      <w:r>
        <w:t xml:space="preserve">, </w:t>
      </w:r>
      <w:r>
        <w:rPr>
          <w:i/>
          <w:color w:val="854D0E"/>
        </w:rPr>
        <w:t>3 августа</w:t>
      </w:r>
      <w:r>
        <w:t xml:space="preserve">, </w:t>
      </w:r>
      <w:r>
        <w:rPr>
          <w:i/>
          <w:color w:val="854D0E"/>
        </w:rPr>
        <w:t>5 и 12 сентября 2026 года</w:t>
      </w:r>
      <w:r>
        <w:t xml:space="preserve"> включал усиленную музыку и стучал в общую стену, не прекращая после обращений соседей. Хронология и доказательства каждого нарушения: </w:t>
      </w:r>
      <w:r>
        <w:rPr>
          <w:i/>
          <w:color w:val="854D0E"/>
        </w:rPr>
        <w:t>пять</w:t>
      </w:r>
      <w:r>
        <w:t xml:space="preserve"> заявлений с отметками полиции, видеозаписи соответствующих дат и письменные объяснения соседки </w:t>
      </w:r>
      <w:r>
        <w:rPr>
          <w:i/>
          <w:color w:val="854D0E"/>
        </w:rPr>
        <w:t>Громовой Ольги Павловны</w:t>
      </w:r>
      <w:r>
        <w:t>. Эти действия мешают пользоваться моим жильём: ночной отдых неоднократно прерывался; слышимость из квартиры ответчика и время зафиксированы в видеозаписях и объяснениях свидетеля.</w:t>
      </w:r>
    </w:p>
    <w:p>
      <w:pPr>
        <w:ind w:firstLine="283"/>
      </w:pPr>
      <w:r>
        <w:t xml:space="preserve">Наймодатель предупредил ответчика о необходимости устранить нарушения </w:t>
      </w:r>
      <w:r>
        <w:rPr>
          <w:i/>
          <w:color w:val="854D0E"/>
        </w:rPr>
        <w:t>20 августа 2026 года</w:t>
      </w:r>
      <w:r>
        <w:t xml:space="preserve">, предупреждение № </w:t>
      </w:r>
      <w:r>
        <w:rPr>
          <w:i/>
          <w:color w:val="854D0E"/>
        </w:rPr>
        <w:t>Ж-418</w:t>
      </w:r>
      <w:r>
        <w:t xml:space="preserve"> о прекращении ночного шума и нарушения прав соседей. Предупреждение доведено до ответчика </w:t>
      </w:r>
      <w:r>
        <w:rPr>
          <w:i/>
          <w:color w:val="854D0E"/>
        </w:rPr>
        <w:t>22 августа 2026 года</w:t>
      </w:r>
      <w:r>
        <w:t xml:space="preserve"> лично под подпись о получении. После него нарушения продолжились: </w:t>
      </w:r>
      <w:r>
        <w:rPr>
          <w:i/>
          <w:color w:val="854D0E"/>
        </w:rPr>
        <w:t>5 и 12 сентября 2026 года</w:t>
      </w:r>
      <w:r>
        <w:t xml:space="preserve"> после </w:t>
      </w:r>
      <w:r>
        <w:rPr>
          <w:i/>
          <w:color w:val="854D0E"/>
        </w:rPr>
        <w:t>23:30</w:t>
      </w:r>
      <w:r>
        <w:t xml:space="preserve"> вновь звучала усиленная музыка; заявления зарегистрированы под № </w:t>
      </w:r>
      <w:r>
        <w:rPr>
          <w:i/>
          <w:color w:val="854D0E"/>
        </w:rPr>
        <w:t>901</w:t>
      </w:r>
      <w:r>
        <w:t xml:space="preserve"> и </w:t>
      </w:r>
      <w:r>
        <w:rPr>
          <w:i/>
          <w:color w:val="854D0E"/>
        </w:rPr>
        <w:t>928</w:t>
      </w:r>
      <w:r>
        <w:t>, приложены записи и объяснения свидетеля. Оценку систематичности, виновности и достаточности предупреждения подтверждают предупреждение с подписью, последовательные материалы пяти обращений и датированные записи после предупреждения.</w:t>
      </w:r>
    </w:p>
    <w:p>
      <w:pPr>
        <w:ind w:firstLine="283"/>
      </w:pPr>
      <w:r>
        <w:t xml:space="preserve">Предпринятые обращения и примирительные действия: письменное обращение наймодателю </w:t>
      </w:r>
      <w:r>
        <w:rPr>
          <w:i/>
          <w:color w:val="854D0E"/>
        </w:rPr>
        <w:t>8 августа</w:t>
      </w:r>
      <w:r>
        <w:t xml:space="preserve">, предупреждение </w:t>
      </w:r>
      <w:r>
        <w:rPr>
          <w:i/>
          <w:color w:val="854D0E"/>
        </w:rPr>
        <w:t>20 августа</w:t>
      </w:r>
      <w:r>
        <w:t xml:space="preserve"> и предложение прекратить шум от </w:t>
      </w:r>
      <w:r>
        <w:rPr>
          <w:i/>
          <w:color w:val="854D0E"/>
        </w:rPr>
        <w:t>6 сентября</w:t>
      </w:r>
      <w:r>
        <w:t xml:space="preserve">; ответчик письменно отказался менять поведение </w:t>
      </w:r>
      <w:r>
        <w:rPr>
          <w:i/>
          <w:color w:val="854D0E"/>
        </w:rPr>
        <w:t>9 сентября</w:t>
      </w:r>
      <w:r>
        <w:t>. Нарушения не прекращены. Иные лица не указаны ответчиками только из-за проживания в квартире; их самостоятельные права не отрицаются настоящим иском.</w:t>
      </w:r>
    </w:p>
    <w:p>
      <w:pPr>
        <w:ind w:firstLine="283"/>
      </w:pPr>
      <w:r>
        <w:t xml:space="preserve">На основании статьи 91 ЖК РФ, руководствуясь статьями 131 и 132 ГПК РФ, прошу суд выселить </w:t>
      </w:r>
      <w:r>
        <w:rPr>
          <w:i/>
          <w:color w:val="854D0E"/>
        </w:rPr>
        <w:t>Крылова Виктора Сергеевича</w:t>
      </w:r>
      <w:r>
        <w:t xml:space="preserve"> из жилого помещения по адресу </w:t>
      </w:r>
      <w:r>
        <w:rPr>
          <w:i/>
          <w:color w:val="854D0E"/>
        </w:rPr>
        <w:t>Московская область, г. Домодедово, ул. Корнеева, д. 36, кв. 18</w:t>
      </w:r>
      <w:r>
        <w:t xml:space="preserve"> без предоставления другого жилого помещения.</w:t>
      </w:r>
    </w:p>
    <w:p>
      <w:pPr>
        <w:pageBreakBefore/>
        <w:spacing w:before="120"/>
        <w:ind w:firstLine="283"/>
      </w:pPr>
      <w: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Подтверждение права истца на его жилое помещение.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>Сведения о социальном найме спорной квартиры, наймодателе и правах пользователей.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Хронология и доказательства конкретных виновных нарушений.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>Предупреждение наймодателя и подтверждение его доведения.</w:t>
      </w:r>
    </w:p>
    <w:p>
      <w:pPr>
        <w:keepLines/>
        <w:tabs>
          <w:tab w:pos="709" w:val="left"/>
        </w:tabs>
        <w:ind w:left="709" w:hanging="425"/>
      </w:pPr>
      <w:r>
        <w:t>5.</w:t>
        <w:tab/>
      </w:r>
      <w:r>
        <w:t>Доказательства новых нарушений после предупреждения.</w:t>
      </w:r>
    </w:p>
    <w:p>
      <w:pPr>
        <w:keepLines/>
        <w:tabs>
          <w:tab w:pos="709" w:val="left"/>
        </w:tabs>
        <w:ind w:left="709" w:hanging="425"/>
      </w:pPr>
      <w:r>
        <w:t>6.</w:t>
        <w:tab/>
      </w:r>
      <w:r>
        <w:t>Имеющиеся материалы обращений и примирительных действий.</w:t>
      </w:r>
    </w:p>
    <w:p>
      <w:pPr>
        <w:keepLines/>
        <w:tabs>
          <w:tab w:pos="709" w:val="left"/>
        </w:tabs>
        <w:ind w:left="709" w:hanging="425"/>
      </w:pPr>
      <w:r>
        <w:t>7.</w:t>
        <w:tab/>
      </w:r>
      <w:r>
        <w:t>Документ об уплате пошлины либо подтверждение льготы или соответствующее ходатайство.</w:t>
      </w:r>
    </w:p>
    <w:p>
      <w:pPr>
        <w:keepLines/>
        <w:tabs>
          <w:tab w:pos="709" w:val="left"/>
        </w:tabs>
        <w:ind w:left="709" w:hanging="425"/>
      </w:pPr>
      <w:r>
        <w:t>8.</w:t>
        <w:tab/>
      </w:r>
      <w:r>
        <w:t>Подтверждения направления участникам копий иска и приложений, которых у них нет.</w:t>
      </w:r>
    </w:p>
    <w:p>
      <w:pPr>
        <w:keepNext/>
        <w:ind w:firstLine="283"/>
      </w:pPr>
      <w:r>
        <w:t>Подпись: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>
              <w:t xml:space="preserve">Дата: </w:t>
            </w:r>
            <w:r>
              <w:rPr>
                <w:i/>
                <w:color w:val="854D0E"/>
              </w:rPr>
              <w:t>1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Орлов Максим Сергеевич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 соседа о выселении одного виновного социального нанимателя после предупреждения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