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«Северный контур Демо»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общества: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офис 201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Руководителю: </w:t>
            </w:r>
            <w:r>
              <w:rPr>
                <w:i/>
                <w:color w:val="854D0E"/>
                <w:sz w:val="24"/>
              </w:rPr>
              <w:t>Крылову Павлу Николаевичу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наследника: </w:t>
            </w:r>
            <w:r>
              <w:rPr>
                <w:i/>
                <w:color w:val="854D0E"/>
                <w:sz w:val="24"/>
              </w:rPr>
              <w:t>Мельников Антон Игоревич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105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anton.melnikov@example.org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</w:t>
      </w:r>
    </w:p>
    <w:p>
      <w:pPr>
        <w:ind w:firstLine="283"/>
      </w:pPr>
      <w:r>
        <w:t>о согласии участников на переход доли к наследнику</w:t>
      </w:r>
    </w:p>
    <w:p>
      <w:pPr>
        <w:ind w:firstLine="283"/>
      </w:pPr>
      <w:r/>
      <w:r>
        <w:rPr>
          <w:i/>
          <w:color w:val="854D0E"/>
        </w:rPr>
        <w:t>Мельникову Игорю Андреевичу</w:t>
      </w:r>
      <w:r>
        <w:t xml:space="preserve">, умершему </w:t>
      </w:r>
      <w:r>
        <w:rPr>
          <w:i/>
          <w:color w:val="854D0E"/>
        </w:rPr>
        <w:t>10 марта 2026 года</w:t>
      </w:r>
      <w:r>
        <w:t xml:space="preserve">, принадлежала доля </w:t>
      </w:r>
      <w:r>
        <w:rPr>
          <w:i/>
          <w:color w:val="854D0E"/>
        </w:rPr>
        <w:t>40 процентов</w:t>
      </w:r>
      <w:r>
        <w:t xml:space="preserve"> в уставном капитале </w:t>
      </w:r>
      <w:r>
        <w:rPr>
          <w:i/>
          <w:color w:val="854D0E"/>
        </w:rPr>
        <w:t>ООО «Северный контур Демо»</w:t>
      </w:r>
      <w:r>
        <w:t xml:space="preserve">, ОГРН </w:t>
      </w:r>
      <w:r>
        <w:rPr>
          <w:i/>
          <w:color w:val="854D0E"/>
        </w:rPr>
        <w:t>1265000009001</w:t>
      </w:r>
      <w:r>
        <w:t xml:space="preserve">, ИНН </w:t>
      </w:r>
      <w:r>
        <w:rPr>
          <w:i/>
          <w:color w:val="854D0E"/>
        </w:rPr>
        <w:t>5009900101</w:t>
      </w:r>
      <w:r>
        <w:t xml:space="preserve">. Моё право наследования доли подтверждено свидетельством о праве на наследство от 15 сентября 2026 года, реестровый № ДЕМО-Н1001. Наследуемая мною доля: </w:t>
      </w:r>
      <w:r>
        <w:rPr>
          <w:i/>
          <w:color w:val="854D0E"/>
        </w:rPr>
        <w:t>40 процентов</w:t>
      </w:r>
      <w:r>
        <w:t>.</w:t>
      </w:r>
    </w:p>
    <w:p>
      <w:pPr>
        <w:ind w:firstLine="283"/>
      </w:pPr>
      <w:r>
        <w:t>По действующей редакции устава от 15 января 2025 года, пункт 8.3, для перехода доли к наследнику требуется согласие участников. Уставный срок получения согласия: 30 дней со дня получения обществом обращения наследника, пункт 8.4 учебного устава.</w:t>
      </w:r>
    </w:p>
    <w:p>
      <w:pPr>
        <w:ind w:firstLine="283"/>
      </w:pPr>
      <w:r>
        <w:t>В порядке статьи 21 Федерального закона «Об обществах с ограниченной ответственностью» прошу принять настоящее обращение о переходе ко мне указанной доли и обеспечить предусмотренную законом и уставом процедуру получения согласия участников.</w:t>
      </w:r>
    </w:p>
    <w:p>
      <w:pPr>
        <w:ind w:firstLine="283"/>
      </w:pPr>
      <w:r>
        <w:t>Прошу подтвердить дату получения обращения, сообщить результат процедуры, сведения о поступивших согласиях или письменных отказах и дату истечения применимого срока. Если общество считает представленные документы недостаточными, прошу указать конкретные недостающие документы и основание их необходимости.</w:t>
      </w:r>
    </w:p>
    <w:p>
      <w:pPr>
        <w:ind w:firstLine="283"/>
      </w:pPr>
      <w:r>
        <w:t>Настоящее обращение не является заявлением о внесении сведений в ЕГРЮЛ и само по себе не подтверждает получение согласия. После определения результата процедуры регистрационные действия выполняются отдельно по применимому основанию.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учебного свидетельства о праве на наследство от 15 сентября 2026 года № ДЕМО-Н1001.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копия документа, удостоверяющего личность наследника; копия пунктов 8.3–8.4 учебного устава.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19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Мельников Антон Игоревич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наследника в ООО о согласии на переход доли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