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 разделе наследственного автомобиля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Домодедово Московской области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19 октября 2026 года</w:t>
      </w:r>
      <w:r/>
    </w:p>
    <w:p>
      <w:pPr>
        <w:ind w:firstLine="283"/>
      </w:pPr>
      <w:r>
        <w:t xml:space="preserve">Первый наследник: </w:t>
      </w:r>
      <w:r>
        <w:rPr>
          <w:i/>
          <w:color w:val="854D0E"/>
        </w:rPr>
        <w:t>Морозов Дмитрий Сергеевич</w:t>
      </w:r>
      <w:r>
        <w:t xml:space="preserve">, дата рождения </w:t>
      </w:r>
      <w:r>
        <w:rPr>
          <w:i/>
          <w:color w:val="854D0E"/>
        </w:rPr>
        <w:t>11 апреля 1980 года</w:t>
      </w:r>
      <w:r>
        <w:t xml:space="preserve">, документ паспорт 46 16 № 900801, выдан 15 июня 2016 года, адрес </w:t>
      </w:r>
      <w:r>
        <w:rPr>
          <w:i/>
          <w:color w:val="854D0E"/>
        </w:rPr>
        <w:t>Московская область, г. Домодедово, ул. Корнеева, д. 36, кв. 101</w:t>
      </w:r>
      <w:r>
        <w:t>.</w:t>
      </w:r>
    </w:p>
    <w:p>
      <w:pPr>
        <w:ind w:firstLine="283"/>
      </w:pPr>
      <w:r>
        <w:t xml:space="preserve">Второй наследник: </w:t>
      </w:r>
      <w:r>
        <w:rPr>
          <w:i/>
          <w:color w:val="854D0E"/>
        </w:rPr>
        <w:t>Морозова Елена Сергеевна</w:t>
      </w:r>
      <w:r>
        <w:t xml:space="preserve">, дата рождения </w:t>
      </w:r>
      <w:r>
        <w:rPr>
          <w:i/>
          <w:color w:val="854D0E"/>
        </w:rPr>
        <w:t>18 августа 1984 года</w:t>
      </w:r>
      <w:r>
        <w:t xml:space="preserve">, документ паспорт 46 16 № 900802, выдан 16 июня 2016 года, адрес </w:t>
      </w:r>
      <w:r>
        <w:rPr>
          <w:i/>
          <w:color w:val="854D0E"/>
        </w:rPr>
        <w:t>Московская область, г. Домодедово, ул. Корнеева, д. 36, кв. 102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соглашения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После смерти </w:t>
      </w:r>
      <w:r>
        <w:rPr>
          <w:i/>
          <w:color w:val="854D0E"/>
        </w:rPr>
        <w:t>Морозова Сергея Ивановича</w:t>
      </w:r>
      <w:r>
        <w:t xml:space="preserve">, умершего </w:t>
      </w:r>
      <w:r>
        <w:rPr>
          <w:i/>
          <w:color w:val="854D0E"/>
        </w:rPr>
        <w:t>10 января 2026 года</w:t>
      </w:r>
      <w:r>
        <w:t>, оба наследника приняли наследство. Их права на указанный ниже автомобиль подтверждены свидетельствами о праве на наследство от 15 августа 2026 года, реестровый № ДЕМО-Н801 и от 15 августа 2026 года, реестровый № ДЕМО-Н802, доля каждого — 1/2. По этим документам других участников общей собственности на автомобиль нет.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Автомобиль: </w:t>
      </w:r>
      <w:r>
        <w:rPr>
          <w:i/>
          <w:color w:val="854D0E"/>
        </w:rPr>
        <w:t>LADA Granta</w:t>
      </w:r>
      <w:r>
        <w:t xml:space="preserve">, год выпуска </w:t>
      </w:r>
      <w:r>
        <w:rPr>
          <w:i/>
          <w:color w:val="854D0E"/>
        </w:rPr>
        <w:t>2019</w:t>
      </w:r>
      <w:r>
        <w:t xml:space="preserve">, VIN </w:t>
      </w:r>
      <w:r>
        <w:rPr>
          <w:i/>
          <w:color w:val="854D0E"/>
        </w:rPr>
        <w:t>XTA219010K9000001</w:t>
      </w:r>
      <w:r>
        <w:t xml:space="preserve">, номер кузова или шасси </w:t>
      </w:r>
      <w:r>
        <w:rPr>
          <w:i/>
          <w:color w:val="854D0E"/>
        </w:rPr>
        <w:t>XTA219010K9000001</w:t>
      </w:r>
      <w:r>
        <w:t xml:space="preserve"> (кузов); номер шасси отсутствует, государственный регистрационный знак </w:t>
      </w:r>
      <w:r>
        <w:rPr>
          <w:i/>
          <w:color w:val="854D0E"/>
        </w:rPr>
        <w:t>А801АА 750</w:t>
      </w:r>
      <w:r>
        <w:t>,</w:t>
      </w:r>
    </w:p>
    <w:p>
      <w:pPr>
        <w:ind w:firstLine="283"/>
      </w:pPr>
      <w:r>
        <w:t>ПТС или электронный ПТС учебный электронный ПТС № 164301900008001 от 15 марта 2019 года, СТС учебное СТС серия 99 01 № 900801 от 20 марта 2019 года. Состояние и известные недостатки: на ходу; потёртости обивки водительского сиденья и царапина заднего бампера, отмеченные обоими наследниками при осмотре 18 октября 2026 года. Проверенные сведения об ограничениях, залоге и правах других лиц: в условном кейсе залог, запрет распоряжения и права других лиц отсутствуют; это заданное обстоятельство примера, а не результат проверки реального автомобиля.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По взаимному согласию наследники разделяют только этот автомобиль. Согласованная стоимость автомобиля — </w:t>
      </w:r>
      <w:r>
        <w:rPr>
          <w:i/>
          <w:color w:val="854D0E"/>
        </w:rPr>
        <w:t>800 000 (восемьсот тысяч)</w:t>
      </w:r>
      <w:r>
        <w:t xml:space="preserve"> рублей. Основание согласования стоимости: совместно согласованная оценка сторон по осмотру 18 октября 2026 года. Иное наследственное имущество этим соглашением не распределяется.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Результат раздела и компенсация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Автомобиль передаётся целиком Первому наследнику. Второму наследнику вместо его доли в автомобиле Первый наследник выплачивает компенсацию </w:t>
      </w:r>
      <w:r>
        <w:rPr>
          <w:i/>
          <w:color w:val="854D0E"/>
        </w:rPr>
        <w:t>400 000 (четыреста тысяч)</w:t>
      </w:r>
      <w:r>
        <w:t xml:space="preserve"> рублей. Расчёт компенсации как половины согласованной стоимости: 800 000 × 1/2 = 400 000 рублей.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Компенсация выплачивается одним банковским переводом не позднее </w:t>
      </w:r>
      <w:r>
        <w:rPr>
          <w:i/>
          <w:color w:val="854D0E"/>
        </w:rPr>
        <w:t>26 октября 2026 года</w:t>
      </w:r>
      <w:r>
        <w:t>. Реквизиты Второго наследника: получатель Морозова Елена Сергеевна, счёт 40817810900000008002, ПАО Сбербанк, БИК 044525225, корреспондентский счёт 30101810400000000225. Полным исполнением денежного обязательства является зачисление всей суммы; подписание соглашения само по себе получения денег не подтверждает.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Согласованный момент перехода автомобиля в единоличную собственность Первого наследника — полное зачисление компенсации по пункту 2.2. До этого момента долевая собственность сохраняется. Подтверждение зачисления: предоставление Вторым наследником Первому наследнику учебной выписки по счёту о полном зачислении компенсации.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Передача и оформление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Автомобиль, ключи и документы передаются Первому наследнику по отдельному акту не позднее трёх рабочих дней после полного зачисления компенсации по адресу </w:t>
      </w:r>
      <w:r>
        <w:rPr>
          <w:i/>
          <w:color w:val="854D0E"/>
        </w:rPr>
        <w:t>Московская область, г. Домодедово, ул. Корнеева, д. 36</w:t>
      </w:r>
      <w:r>
        <w:t>. Перечень передаваемого: два комплекта ключей, СТС, сведения об электронном ПТС и сервисная книжка.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Стороны предоставляют необходимые подлинные документы о наследовании и разделе для регистрационных действий. Сведения о ранее совершённых регистрационных действиях: после смерти наследодателя регистрационные действия наследниками ещё не совершались. Соглашение не заменяет предусмотренное законом оформление автомобиля и не разрешает эксплуатацию без необходимых документов.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Соглашение составлено в двух одинаковых экземплярах, по одному для каждого наследника. Раздел произведён добровольно; соглашение не является судебным разрешением спора и не распоряжается правами отсутствующих лиц.</w:t>
      </w:r>
    </w:p>
    <w:p>
      <w:pPr>
        <w:keepNext/>
        <w:ind w:firstLine="283"/>
      </w:pPr>
      <w:r>
        <w:t>Первый наследник: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Морозов Дмитрий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Второй наследник: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Морозова Елена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совершеннолетних наследников о разделе одного автомобиля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