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Застройщику: </w:t>
            </w:r>
            <w:r>
              <w:rPr>
                <w:i/>
                <w:color w:val="854D0E"/>
                <w:sz w:val="24"/>
              </w:rPr>
              <w:t>ООО «Учебная застройка»</w:t>
            </w:r>
            <w:r>
              <w:rPr>
                <w:sz w:val="24"/>
              </w:rPr>
              <w:t xml:space="preserve"> (условный застройщик)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111397, г. Москва, ул. Новогиреевская, д. 24, корп. 4, офис 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участника долевого строительства: </w:t>
            </w:r>
            <w:r>
              <w:rPr>
                <w:i/>
                <w:color w:val="854D0E"/>
                <w:sz w:val="24"/>
              </w:rPr>
              <w:t>Иванов Алексей Сергеевич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Для ответа: </w:t>
            </w:r>
            <w:r>
              <w:rPr>
                <w:i/>
                <w:color w:val="854D0E"/>
                <w:sz w:val="24"/>
              </w:rPr>
              <w:t>111397, г. Москва, ул. Новогиреевская, д. 24, корп. 3, кв. 11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ТРЕБОВАНИЕ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безвозмездном устранении недостатка до передачи объекта</w:t>
      </w:r>
    </w:p>
    <w:p>
      <w:pPr>
        <w:ind w:firstLine="283"/>
      </w:pPr>
      <w:r>
        <w:t xml:space="preserve">Между мной и </w:t>
      </w:r>
      <w:r>
        <w:rPr>
          <w:i/>
          <w:color w:val="854D0E"/>
        </w:rPr>
        <w:t>ООО «Учебная застройка»</w:t>
      </w:r>
      <w:r>
        <w:t xml:space="preserve"> (условный застройщик) заключён ДДУ </w:t>
      </w:r>
      <w:r>
        <w:rPr>
          <w:i/>
          <w:color w:val="854D0E"/>
        </w:rPr>
        <w:t>от 15 мая 2025 года № ДДУ-24</w:t>
      </w:r>
      <w:r>
        <w:t xml:space="preserve"> в отношении квартиры с проектным номером </w:t>
      </w:r>
      <w:r>
        <w:rPr>
          <w:i/>
          <w:color w:val="854D0E"/>
        </w:rPr>
        <w:t>42</w:t>
      </w:r>
      <w:r>
        <w:t xml:space="preserve">, на этаже </w:t>
      </w:r>
      <w:r>
        <w:rPr>
          <w:i/>
          <w:color w:val="854D0E"/>
        </w:rPr>
        <w:t>5</w:t>
      </w:r>
      <w:r>
        <w:t xml:space="preserve">, общей проектной площадью </w:t>
      </w:r>
      <w:r>
        <w:rPr>
          <w:i/>
          <w:color w:val="854D0E"/>
        </w:rPr>
        <w:t>42,0</w:t>
      </w:r>
      <w:r>
        <w:t xml:space="preserve"> кв. м, в строящемся доме по адресу </w:t>
      </w:r>
      <w:r>
        <w:rPr>
          <w:i/>
          <w:color w:val="854D0E"/>
        </w:rPr>
        <w:t>г. Москва, ул. Новогиреевская, д. 24, корп. 4</w:t>
      </w:r>
      <w:r>
        <w:t>. Объект мне ещё не передан.</w:t>
      </w:r>
    </w:p>
    <w:p>
      <w:pPr>
        <w:ind w:firstLine="283"/>
      </w:pPr>
      <w:r>
        <w:t xml:space="preserve">При осмотре </w:t>
      </w:r>
      <w:r>
        <w:rPr>
          <w:i/>
          <w:color w:val="854D0E"/>
        </w:rPr>
        <w:t>12 октября 2026 года</w:t>
      </w:r>
      <w:r>
        <w:t xml:space="preserve"> выявлен следующий конкретный недостаток: трещина в стеклопакете окна кухни длиной </w:t>
      </w:r>
      <w:r>
        <w:rPr>
          <w:i/>
          <w:color w:val="854D0E"/>
        </w:rPr>
        <w:t>18</w:t>
      </w:r>
      <w:r>
        <w:t xml:space="preserve"> см, проходящая от нижнего края к центру. Несоответствие согласованным характеристикам подтверждается пунктом </w:t>
      </w:r>
      <w:r>
        <w:rPr>
          <w:i/>
          <w:color w:val="854D0E"/>
        </w:rPr>
        <w:t>4.2</w:t>
      </w:r>
      <w:r>
        <w:t xml:space="preserve"> ДДУ, предусматривающим передачу целых стеклопакетов без трещин; дефект отражён в акте осмотра </w:t>
      </w:r>
      <w:r>
        <w:rPr>
          <w:i/>
          <w:color w:val="854D0E"/>
        </w:rPr>
        <w:t>от 12 октября 2026 года № 7</w:t>
      </w:r>
      <w:r>
        <w:t xml:space="preserve"> и фототаблице.</w:t>
      </w:r>
    </w:p>
    <w:p>
      <w:pPr>
        <w:ind w:firstLine="283"/>
      </w:pPr>
      <w:r>
        <w:t xml:space="preserve">На основании части 2 статьи 7 Федерального закона № 214-ФЗ требую безвозмездно устранить указанный недостаток в разумный срок — до </w:t>
      </w:r>
      <w:r>
        <w:rPr>
          <w:i/>
          <w:color w:val="854D0E"/>
        </w:rPr>
        <w:t>10 ноября 2026 года</w:t>
      </w:r>
      <w:r>
        <w:t xml:space="preserve">. Разумность этого срока обосновывается необходимостью замены одного стеклопакета; предложено </w:t>
      </w:r>
      <w:r>
        <w:rPr>
          <w:i/>
          <w:color w:val="854D0E"/>
        </w:rPr>
        <w:t>23</w:t>
      </w:r>
      <w:r>
        <w:t xml:space="preserve"> календарных дня со дня настоящего требования для изготовления, доставки и замены; доступ к объекту может быть согласован в рабочие дни.</w:t>
      </w:r>
    </w:p>
    <w:p>
      <w:pPr>
        <w:ind w:firstLine="283"/>
      </w:pPr>
      <w:r>
        <w:t xml:space="preserve">Прошу письменно сообщить порядок и время выполнения работ, а после устранения — согласовать осмотр результата. Для согласования доступа и связи: письмо на </w:t>
      </w:r>
      <w:r>
        <w:rPr>
          <w:i/>
          <w:color w:val="854D0E"/>
        </w:rPr>
        <w:t>alexey.ivanov@example.org</w:t>
      </w:r>
      <w:r>
        <w:t xml:space="preserve"> с предложением даты и времени доступа.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Копии пунктов </w:t>
      </w:r>
      <w:r>
        <w:rPr>
          <w:i/>
          <w:color w:val="854D0E"/>
        </w:rPr>
        <w:t>1.1 и 4.2</w:t>
      </w:r>
      <w:r>
        <w:t xml:space="preserve"> ДДУ </w:t>
      </w:r>
      <w:r>
        <w:rPr>
          <w:i/>
          <w:color w:val="854D0E"/>
        </w:rPr>
        <w:t>от 15 мая 2025 года № ДДУ-24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Копия акта осмотра </w:t>
      </w:r>
      <w:r>
        <w:rPr>
          <w:i/>
          <w:color w:val="854D0E"/>
        </w:rPr>
        <w:t>от 12 октября 2026 года № 7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Фототаблица дефекта.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18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Алексей Сергеевич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безвозмездно устранить конкретный недостаток до передачи квартиры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