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Кому: индивидуальному предпринимателю </w:t>
            </w:r>
            <w:r>
              <w:rPr>
                <w:i/>
                <w:color w:val="854D0E"/>
                <w:sz w:val="24"/>
              </w:rPr>
              <w:t>Егорову Денису Львовичу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ОГРНИП: </w:t>
            </w:r>
            <w:r>
              <w:rPr>
                <w:i/>
                <w:color w:val="854D0E"/>
                <w:sz w:val="24"/>
              </w:rPr>
              <w:t>326500000000142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42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индивидуального предпринимателя </w:t>
            </w:r>
            <w:r>
              <w:rPr>
                <w:i/>
                <w:color w:val="854D0E"/>
                <w:sz w:val="24"/>
              </w:rPr>
              <w:t>Сафонова Романа Викторовича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ОГРНИП: </w:t>
            </w:r>
            <w:r>
              <w:rPr>
                <w:i/>
                <w:color w:val="854D0E"/>
                <w:sz w:val="24"/>
              </w:rPr>
              <w:t>326500000000141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41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Контакт: </w:t>
            </w:r>
            <w:r>
              <w:rPr>
                <w:i/>
                <w:color w:val="854D0E"/>
                <w:sz w:val="24"/>
              </w:rPr>
              <w:t>r.safonov@example.org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40" w:after="120"/>
        <w:jc w:val="center"/>
      </w:pPr>
      <w:r>
        <w:rPr>
          <w:b/>
          <w:sz w:val="30"/>
        </w:rPr>
        <w:t>УВЕДОМЛЕНИЕ</w:t>
      </w:r>
    </w:p>
    <w:p>
      <w:pPr>
        <w:ind w:firstLine="283"/>
      </w:pPr>
      <w:r>
        <w:t>об одностороннем отказе от срочного договора аренды</w:t>
      </w:r>
    </w:p>
    <w:p>
      <w:pPr>
        <w:ind w:firstLine="283"/>
      </w:pPr>
      <w:r>
        <w:t xml:space="preserve">Договор от </w:t>
      </w:r>
      <w:r>
        <w:rPr>
          <w:i/>
          <w:color w:val="854D0E"/>
        </w:rPr>
        <w:t>1 января 2026 года</w:t>
      </w:r>
      <w:r>
        <w:t xml:space="preserve"> № </w:t>
      </w:r>
      <w:r>
        <w:rPr>
          <w:i/>
          <w:color w:val="854D0E"/>
        </w:rPr>
        <w:t>ПА-7/26</w:t>
      </w:r>
      <w:r>
        <w:t xml:space="preserve"> заключён на срок до </w:t>
      </w:r>
      <w:r>
        <w:rPr>
          <w:i/>
          <w:color w:val="854D0E"/>
        </w:rPr>
        <w:t>31 декабря 2026 года</w:t>
      </w:r>
      <w:r>
        <w:t xml:space="preserve"> в отношении помещения </w:t>
      </w:r>
      <w:r>
        <w:rPr>
          <w:i/>
          <w:color w:val="854D0E"/>
        </w:rPr>
        <w:t>г. Москва, Ореховый бульвар, д. 10, корп. 1, помещение Н-7</w:t>
      </w:r>
      <w:r>
        <w:t xml:space="preserve">, кадастровый номер </w:t>
      </w:r>
      <w:r>
        <w:rPr>
          <w:i/>
          <w:color w:val="854D0E"/>
        </w:rPr>
        <w:t>77:05:0000000:9547</w:t>
      </w:r>
      <w:r>
        <w:t>. Арендодатель сдаёт его в рамках своей предпринимательской деятельности; арендатор использует его как мастерскую в рамках своей предпринимательской деятельности. Обе стороны исполняют данный договор в рамках своей предпринимательской деятельности.</w:t>
      </w:r>
    </w:p>
    <w:p>
      <w:pPr>
        <w:ind w:firstLine="283"/>
      </w:pPr>
      <w:r>
        <w:t xml:space="preserve">Пункт </w:t>
      </w:r>
      <w:r>
        <w:rPr>
          <w:i/>
          <w:color w:val="854D0E"/>
        </w:rPr>
        <w:t>10.2</w:t>
      </w:r>
      <w:r>
        <w:t xml:space="preserve"> договора прямо даёт арендодателю право на внесудебный односторонний отказ при неуплате в течение более </w:t>
      </w:r>
      <w:r>
        <w:rPr>
          <w:i/>
          <w:color w:val="854D0E"/>
        </w:rPr>
        <w:t>двадцати</w:t>
      </w:r>
      <w:r>
        <w:t xml:space="preserve"> календарных дней после договорной даты платежа при предварительном письменном предупреждении с </w:t>
      </w:r>
      <w:r>
        <w:rPr>
          <w:i/>
          <w:color w:val="854D0E"/>
        </w:rPr>
        <w:t>десятидневным</w:t>
      </w:r>
      <w:r>
        <w:t xml:space="preserve"> сроком устранения. Отдельно договор устанавливает прекращение по истечении </w:t>
      </w:r>
      <w:r>
        <w:rPr>
          <w:i/>
          <w:color w:val="854D0E"/>
        </w:rPr>
        <w:t>тридцати</w:t>
      </w:r>
      <w:r>
        <w:t xml:space="preserve"> календарных дней после получения уведомления об отказе.</w:t>
      </w:r>
    </w:p>
    <w:p>
      <w:pPr>
        <w:ind w:firstLine="283"/>
      </w:pPr>
      <w:r>
        <w:t xml:space="preserve">Плата за </w:t>
      </w:r>
      <w:r>
        <w:rPr>
          <w:i/>
          <w:color w:val="854D0E"/>
        </w:rPr>
        <w:t>сентябрь 2026 года</w:t>
      </w:r>
      <w:r>
        <w:t xml:space="preserve"> в сумме </w:t>
      </w:r>
      <w:r>
        <w:rPr>
          <w:i/>
          <w:color w:val="854D0E"/>
        </w:rPr>
        <w:t>50 000</w:t>
      </w:r>
      <w:r>
        <w:t xml:space="preserve"> рублей подлежала внесению </w:t>
      </w:r>
      <w:r>
        <w:rPr>
          <w:i/>
          <w:color w:val="854D0E"/>
        </w:rPr>
        <w:t>5 сентября 2026 года</w:t>
      </w:r>
      <w:r>
        <w:t xml:space="preserve"> и не внесена. Предупреждение от </w:t>
      </w:r>
      <w:r>
        <w:rPr>
          <w:i/>
          <w:color w:val="854D0E"/>
        </w:rPr>
        <w:t>1 октября 2026 года</w:t>
      </w:r>
      <w:r>
        <w:t xml:space="preserve"> получено </w:t>
      </w:r>
      <w:r>
        <w:rPr>
          <w:i/>
          <w:color w:val="854D0E"/>
        </w:rPr>
        <w:t>3 октября 2026 года</w:t>
      </w:r>
      <w:r>
        <w:t xml:space="preserve">, предоставленный срок истёк </w:t>
      </w:r>
      <w:r>
        <w:rPr>
          <w:i/>
          <w:color w:val="854D0E"/>
        </w:rPr>
        <w:t>13 октября 2026 года</w:t>
      </w:r>
      <w:r>
        <w:t>. Нарушение не устранено; исполнения после возникновения этого основания я не принимал и действие договора по тому же основанию не подтверждал.</w:t>
      </w:r>
    </w:p>
    <w:p>
      <w:pPr>
        <w:ind w:firstLine="283"/>
      </w:pPr>
      <w:r>
        <w:t>Реализую указанное право на односторонний отказ. Договор прекращается по истечении предусмотренного им срока после получения настоящего уведомления, а не задним числом по дате первого предупреждения. Сведения о доставке и момент прекращения фиксируются отдельно.</w:t>
      </w:r>
    </w:p>
    <w:p>
      <w:pPr>
        <w:ind w:firstLine="283"/>
      </w:pPr>
      <w:r>
        <w:t>После прекращения прошу вернуть помещение с ключами по подписанному документу и согласовать приём по указанному контакту. Задолженность и иные обоснованные расчёты сохраняют самостоятельное значение. Это уведомление не заменяет предупреждение, которое уже должно быть надлежаще направлено.</w:t>
      </w:r>
    </w:p>
    <w:p>
      <w:pPr>
        <w:spacing w:before="120"/>
        <w:ind w:firstLine="283"/>
      </w:pPr>
      <w:r>
        <w:t>Приложения: копия пункта договора о праве отказа; расчёт указанного непоступившего платежа; предупреждение и подтверждение его получения.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30 октября 2026 года</w:t>
      </w:r>
      <w:r/>
    </w:p>
    <w:p>
      <w:pPr>
        <w:ind w:firstLine="283"/>
      </w:pPr>
      <w:r>
        <w:t xml:space="preserve">Арендодатель: ________________ / </w:t>
      </w:r>
      <w:r>
        <w:rPr>
          <w:i/>
          <w:color w:val="854D0E"/>
        </w:rPr>
        <w:t>Сафонов Роман Викторович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6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договорном отказе от срочной аренды при предпринимательском исполнении обеими сторонами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