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Учебную уполномоченную организацию «Семейный кабинет»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Титов Савелий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Статус в процедуре: заявитель по принятому учебному заявлению о назначении опекуном, регистрационный номер ОП-16 от 1 октября 2026 года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 контакт: </w:t>
            </w:r>
            <w:r>
              <w:rPr>
                <w:i/>
                <w:color w:val="854D0E"/>
                <w:sz w:val="24"/>
              </w:rPr>
              <w:t>г. Москва, Новогиреевская улица, дом 24, корпус 3, кв. 52; titov@example.invalid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ПИСЬМЕННЫЕ ВОЗРАЖЕНИЯ</w:t>
      </w:r>
    </w:p>
    <w:p>
      <w:pPr>
        <w:ind w:firstLine="283"/>
      </w:pPr>
      <w:r>
        <w:t>по фактическим сведениям в документе обследования</w:t>
      </w:r>
    </w:p>
    <w:p>
      <w:pPr>
        <w:ind w:firstLine="283"/>
      </w:pPr>
      <w:r>
        <w:t xml:space="preserve">По процедуре рассмотрения заявления о назначении опекуном с проверкой бытовых условий заявителя проведено обследование </w:t>
      </w:r>
      <w:r>
        <w:rPr>
          <w:i/>
          <w:color w:val="854D0E"/>
        </w:rPr>
        <w:t>6 октября 2026 года</w:t>
      </w:r>
      <w:r>
        <w:t xml:space="preserve"> по адресу </w:t>
      </w:r>
      <w:r>
        <w:rPr>
          <w:i/>
          <w:color w:val="854D0E"/>
        </w:rPr>
        <w:t>г. Москва, Новогиреевская улица, дом 24, корпус 3, кв. 52</w:t>
      </w:r>
      <w:r>
        <w:t xml:space="preserve">. Документ «Акт обследования условий жизни» от 06.10.2026 № ОП-16/1 составлен специалистом учебной организации Котовой Еленой Марковной и утверждён руководителем учебной организации Беловым Кириллом Игоревичем 7 октября 2026 года. Мой экземпляр или копия получены </w:t>
      </w:r>
      <w:r>
        <w:rPr>
          <w:i/>
          <w:color w:val="854D0E"/>
        </w:rPr>
        <w:t>9 октября 2026 года</w:t>
      </w:r>
      <w:r>
        <w:t>.</w:t>
      </w:r>
    </w:p>
    <w:p>
      <w:pPr>
        <w:ind w:firstLine="283"/>
      </w:pPr>
      <w:r>
        <w:t>Документ используется для дальнейшего решения указанного органа и по известным мне сведениям не представлен в судебное дело. Оспариваю следующие проверяемые фактические сведения, отдельно от оценочного мнения специалиста:</w:t>
      </w:r>
    </w:p>
    <w:p>
      <w:pPr>
        <w:ind w:firstLine="283"/>
      </w:pPr>
      <w:r>
        <w:t>в разделе 2 записано «одна комната», тогда как по плану квартиры и фактическому осмотру комнат две; в разделе 3 записано «отдельного спального места нет», тогда как установленная в малой комнате кровать видна на фотографиях осмотра. План квартиры и фотографии подтверждают каждое указанное расхождение.</w:t>
      </w:r>
    </w:p>
    <w:p>
      <w:pPr>
        <w:ind w:firstLine="283"/>
      </w:pPr>
      <w:r>
        <w:t>Предоставлявшиеся при обследовании документы и объяснения, существенные для этих сведений: план квартиры был передан специалисту 6 октября 2026 года; отдельная кровать показана при осмотре в тот же день, письменное пояснение о ней вручено с отметкой в копии.</w:t>
      </w:r>
    </w:p>
    <w:p>
      <w:pPr>
        <w:ind w:firstLine="283"/>
      </w:pPr>
      <w:r>
        <w:t>Прошу рассмотреть возражения и подтверждения, проверить указанные фактические расхождения, сообщить результат и предусмотренный для этой процедуры способ их устранения при подтверждении. Если необходим иной порядок обращения, прошу сообщить его и надлежащего адресата. Автоматического изменения утверждённого документа только на основании моей подачи не предполагаю.</w:t>
      </w:r>
    </w:p>
    <w:p>
      <w:pPr>
        <w:spacing w:before="120"/>
        <w:ind w:firstLine="283"/>
      </w:pPr>
      <w:r>
        <w:t>Приложения: копия акта № ОП-16/1, план квартиры, две фотографии от 6 октября 2026 года и копия вручённого пояснения с отметкой.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Титов Савелий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по фактическим ошибкам в акте обследования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