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ГУ МВД России по г. Москве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127994, г. Москва, ул. Петровка, д. 38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Ивановой Марии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claimant@example.test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ЖАЛОБА НА НАРУШЕНИЕ ТИШИНЫ И ПОКОЯ</w:t>
      </w:r>
    </w:p>
    <w:p>
      <w:pPr>
        <w:ind w:firstLine="283"/>
      </w:pPr>
      <w:r>
        <w:t xml:space="preserve">По адресу: </w:t>
      </w:r>
      <w:r>
        <w:rPr>
          <w:i/>
          <w:color w:val="854D0E"/>
        </w:rPr>
        <w:t>г. Москва, Ореховый бульвар, д. 10, корп. 1, кв. 13</w:t>
      </w:r>
      <w:r>
        <w:t xml:space="preserve"> происходят регулярные шумы — </w:t>
      </w:r>
      <w:r>
        <w:rPr>
          <w:i/>
          <w:color w:val="854D0E"/>
        </w:rPr>
        <w:t>громкая музыка и крики</w:t>
      </w:r>
      <w:r>
        <w:t xml:space="preserve">. По имеющимся у меня сведениям, </w:t>
      </w:r>
      <w:r>
        <w:rPr>
          <w:i/>
          <w:color w:val="854D0E"/>
        </w:rPr>
        <w:t>в квартире проживают квартиранты; их имена мне неизвестны</w:t>
      </w:r>
      <w:r>
        <w:t>.</w:t>
      </w:r>
    </w:p>
    <w:p>
      <w:pPr>
        <w:ind w:firstLine="283"/>
      </w:pPr>
      <w:r>
        <w:t xml:space="preserve">Эпизоды происходили </w:t>
      </w:r>
      <w:r>
        <w:rPr>
          <w:i/>
          <w:color w:val="854D0E"/>
        </w:rPr>
        <w:t>1 и 2 октября 2026 г.</w:t>
      </w:r>
      <w:r>
        <w:t xml:space="preserve"> с </w:t>
      </w:r>
      <w:r>
        <w:rPr>
          <w:i/>
          <w:color w:val="854D0E"/>
        </w:rPr>
        <w:t>23:30</w:t>
      </w:r>
      <w:r>
        <w:t xml:space="preserve"> до </w:t>
      </w:r>
      <w:r>
        <w:rPr>
          <w:i/>
          <w:color w:val="854D0E"/>
        </w:rPr>
        <w:t>00:20</w:t>
      </w:r>
      <w:r>
        <w:t xml:space="preserve">. </w:t>
      </w:r>
      <w:r>
        <w:rPr>
          <w:i/>
          <w:color w:val="854D0E"/>
        </w:rPr>
        <w:t>Шум был слышен в моей квартире и мешал спать.</w:t>
      </w:r>
      <w:r/>
    </w:p>
    <w:p>
      <w:pPr>
        <w:ind w:firstLine="283"/>
      </w:pPr>
      <w:r/>
      <w:r>
        <w:rPr>
          <w:i/>
          <w:color w:val="854D0E"/>
        </w:rPr>
        <w:t>2 октября 2026 г.</w:t>
      </w:r>
      <w:r>
        <w:t xml:space="preserve"> </w:t>
      </w:r>
      <w:r>
        <w:rPr>
          <w:i/>
          <w:color w:val="854D0E"/>
        </w:rPr>
        <w:t>я попросила жильцов уменьшить громкость музыки</w:t>
      </w:r>
      <w:r>
        <w:t xml:space="preserve">. </w:t>
      </w:r>
      <w:r>
        <w:rPr>
          <w:i/>
          <w:color w:val="854D0E"/>
        </w:rPr>
        <w:t>После разговора шум продолжился.</w:t>
      </w:r>
      <w:r/>
    </w:p>
    <w:p>
      <w:pPr>
        <w:ind w:firstLine="283"/>
      </w:pPr>
      <w:r>
        <w:t>Прошу проверить изложенные факты и применимые требования, принять меры при наличии оснований в пределах компетенции и сообщить о результатах по указанному адресу.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/>
      <w:r>
        <w:rPr>
          <w:i/>
          <w:color w:val="854D0E"/>
        </w:rPr>
        <w:t>Аудиозаписи шума от 1 и 2 октября 2026 г.</w:t>
      </w:r>
      <w:r/>
    </w:p>
    <w:p>
      <w:pPr>
        <w:keepNext/>
        <w:keepLines/>
        <w:tabs>
          <w:tab w:pos="709" w:val="left"/>
        </w:tabs>
        <w:ind w:left="709" w:hanging="425"/>
      </w:pPr>
      <w:r>
        <w:t>2.</w:t>
        <w:tab/>
      </w:r>
      <w:r/>
      <w:r>
        <w:rPr>
          <w:i/>
          <w:color w:val="854D0E"/>
        </w:rPr>
        <w:t>Записи дат и времени эпизодов шума.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4 октября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нарушение тишины и покоя квартирантами соседней квартиры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