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Кому: </w:t>
            </w:r>
            <w:r>
              <w:rPr>
                <w:i/>
                <w:color w:val="854D0E"/>
                <w:sz w:val="24"/>
              </w:rPr>
              <w:t>Иванову Алексею Петровичу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направления обращения: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10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claimant@example.test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ОБРАЩЕНИЕ К СОСЕДУ ОБ ОСВОБОЖДЕНИИ ЗАНЯТОЙ ЧАСТИ ЗЕМЕЛЬНОГО УЧАСТКА</w:t>
      </w:r>
    </w:p>
    <w:p>
      <w:pPr>
        <w:ind w:firstLine="283"/>
      </w:pPr>
      <w:r/>
      <w:r>
        <w:rPr>
          <w:i/>
          <w:color w:val="854D0E"/>
        </w:rPr>
        <w:t>Я являюсь собственником земельного участка с кадастровым номером 50:28:0050401:89, расположенного в городском округе Домодедово Московской области. Кадастровый номер соседнего участка — 50:28:0050401:90.</w:t>
      </w:r>
      <w:r/>
    </w:p>
    <w:p>
      <w:pPr>
        <w:ind w:firstLine="283"/>
      </w:pPr>
      <w:r/>
      <w:r>
        <w:rPr>
          <w:i/>
          <w:color w:val="854D0E"/>
        </w:rPr>
        <w:t>По выписке ЕГРН от 20 сентября 2026 г. и результатам геодезических измерений от 25 сентября 2026 г. установленное с вашей стороны ограждение располагается внутри границы моего участка.</w:t>
      </w:r>
      <w:r/>
    </w:p>
    <w:p>
      <w:pPr>
        <w:ind w:firstLine="283"/>
      </w:pPr>
      <w:r/>
      <w:r>
        <w:rPr>
          <w:i/>
          <w:color w:val="854D0E"/>
        </w:rPr>
        <w:t>Спорная часть — полоса длиной 12 м и шириной 0,5 м, площадью 6 м², обозначенная точками А–Б–В–Г на прилагаемой схеме измерений. На этой полосе находится ограждение из металлической сетки.</w:t>
      </w:r>
      <w:r/>
    </w:p>
    <w:p>
      <w:pPr>
        <w:ind w:firstLine="283"/>
      </w:pPr>
      <w:r/>
      <w:r>
        <w:rPr>
          <w:i/>
          <w:color w:val="854D0E"/>
        </w:rPr>
        <w:t>Прошу добровольно освободить указанную полосу и перенести ограждение за границу моего участка. Предлагаю совместно осмотреть место и согласовать порядок работ.</w:t>
      </w:r>
      <w:r/>
    </w:p>
    <w:p>
      <w:pPr>
        <w:ind w:firstLine="283"/>
      </w:pPr>
      <w:r/>
      <w:r>
        <w:rPr>
          <w:i/>
          <w:color w:val="854D0E"/>
        </w:rPr>
        <w:t>Прошу сообщить ваше решение до 20 октября 2026 г. по указанному адресу для ответа либо электронной почте.</w:t>
      </w:r>
      <w:r/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Копия выписки ЕГРН на участок от 20 сентября 2026 г.</w:t>
      </w:r>
      <w:r/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Схема и результаты геодезических измерений от 25 сентября 2026 г.</w:t>
      </w:r>
      <w:r/>
    </w:p>
    <w:p>
      <w:pPr>
        <w:keepNext/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Фотографии ограждения от 25 сентября 2026 г.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 октября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к соседу об освобождении занятой части земельного участка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