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2-1842/2025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Петров Андрей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восстановлении пропущенного срока исковой давности</w:t>
      </w:r>
    </w:p>
    <w:p>
      <w:pPr>
        <w:ind w:firstLine="283"/>
      </w:pPr>
      <w:r>
        <w:t xml:space="preserve">В производстве суда находится дело по моему иску к </w:t>
      </w:r>
      <w:r>
        <w:rPr>
          <w:i/>
          <w:color w:val="854D0E"/>
        </w:rPr>
        <w:t>Петрову Андрею Викторовичу</w:t>
      </w:r>
      <w:r>
        <w:t xml:space="preserve"> о истребовании земельного участка из чужого незаконного владения и сносе возведённой на нём постройки. Ответчик заявил о применении исковой давности </w:t>
      </w:r>
      <w:r>
        <w:rPr>
          <w:i/>
          <w:color w:val="854D0E"/>
        </w:rPr>
        <w:t>1 сентября 2025 года</w:t>
      </w:r>
      <w:r>
        <w:t xml:space="preserve"> в письменном заявлении, представленном в дело.</w:t>
      </w:r>
    </w:p>
    <w:p>
      <w:pPr>
        <w:ind w:firstLine="283"/>
      </w:pPr>
      <w:r>
        <w:t xml:space="preserve">О нарушении своего права и надлежащем ответчике я узнала </w:t>
      </w:r>
      <w:r>
        <w:rPr>
          <w:i/>
          <w:color w:val="854D0E"/>
        </w:rPr>
        <w:t>10 июня 2022 года</w:t>
      </w:r>
      <w:r>
        <w:t xml:space="preserve">. Это подтверждается актом осмотра участка с моим участием от </w:t>
      </w:r>
      <w:r>
        <w:rPr>
          <w:i/>
          <w:color w:val="854D0E"/>
        </w:rPr>
        <w:t>10 июня 2022 года</w:t>
      </w:r>
      <w:r>
        <w:t>, в котором отражены фактическое занятие всего участка ответчиком и его данные. Начальная дата определена по п. 1 ст. 200 ГК РФ: в день осмотра мне стало известно о лишении владения и о лице, фактически занявшем участок.</w:t>
      </w:r>
    </w:p>
    <w:p>
      <w:pPr>
        <w:ind w:firstLine="283"/>
      </w:pPr>
      <w:r>
        <w:t xml:space="preserve">Применимый обычный срок исковой давности составляет три года, расчётный последний день — </w:t>
      </w:r>
      <w:r>
        <w:rPr>
          <w:i/>
          <w:color w:val="854D0E"/>
        </w:rPr>
        <w:t>10 июня 2025 года</w:t>
      </w:r>
      <w:r>
        <w:t xml:space="preserve">. Последние шесть месяцев этого срока — с </w:t>
      </w:r>
      <w:r>
        <w:rPr>
          <w:i/>
          <w:color w:val="854D0E"/>
        </w:rPr>
        <w:t>10 декабря 2024 года</w:t>
      </w:r>
      <w:r>
        <w:t xml:space="preserve"> по </w:t>
      </w:r>
      <w:r>
        <w:rPr>
          <w:i/>
          <w:color w:val="854D0E"/>
        </w:rPr>
        <w:t>10 июня 2025 года</w:t>
      </w:r>
      <w:r>
        <w:t>.</w:t>
      </w:r>
    </w:p>
    <w:p>
      <w:pPr>
        <w:ind w:firstLine="283"/>
      </w:pPr>
      <w:r>
        <w:t xml:space="preserve">Иск предъявлен </w:t>
      </w:r>
      <w:r>
        <w:rPr>
          <w:i/>
          <w:color w:val="854D0E"/>
        </w:rPr>
        <w:t>4 августа 2025 года</w:t>
      </w:r>
      <w:r>
        <w:t xml:space="preserve"> лично в приёмную суда, что подтверждается отметкой о приёме на экземпляре иска. Пропуск связан с исключительной личной причиной: тяжёлое заболевание с длительным нарушением сознания и последующим беспомощным состоянием. Она существовала с </w:t>
      </w:r>
      <w:r>
        <w:rPr>
          <w:i/>
          <w:color w:val="854D0E"/>
        </w:rPr>
        <w:t>1 апреля 2025 года</w:t>
      </w:r>
      <w:r>
        <w:t xml:space="preserve"> по </w:t>
      </w:r>
      <w:r>
        <w:rPr>
          <w:i/>
          <w:color w:val="854D0E"/>
        </w:rPr>
        <w:t>20 июля 2025 года</w:t>
      </w:r>
      <w:r>
        <w:t>, то есть в последние шесть месяцев срока.</w:t>
      </w:r>
    </w:p>
    <w:p>
      <w:pPr>
        <w:ind w:firstLine="283"/>
      </w:pPr>
      <w:r>
        <w:t xml:space="preserve">Причинная связь с невозможностью своевременно обратиться в суд: </w:t>
      </w:r>
      <w:r>
        <w:rPr>
          <w:i/>
          <w:color w:val="854D0E"/>
        </w:rPr>
        <w:t>с 1 апреля по 15 июня 2025 года</w:t>
      </w:r>
      <w:r>
        <w:t xml:space="preserve"> я находилась в бессознательном состоянии; </w:t>
      </w:r>
      <w:r>
        <w:rPr>
          <w:i/>
          <w:color w:val="854D0E"/>
        </w:rPr>
        <w:t>с 16 июня по 20 июля 2025 года</w:t>
      </w:r>
      <w:r>
        <w:t xml:space="preserve"> сохранялись выраженные когнитивные нарушения, препятствовавшие пониманию характера спора, подготовке документов и выдаче осознанного поручения представителю. Эти конкретные функциональные ограничения отражены в медицинских документах. Эти обстоятельства подтверждаются выписным эпикризом от </w:t>
      </w:r>
      <w:r>
        <w:rPr>
          <w:i/>
          <w:color w:val="854D0E"/>
        </w:rPr>
        <w:t>21 июля 2025 года</w:t>
      </w:r>
      <w:r>
        <w:t xml:space="preserve"> № </w:t>
      </w:r>
      <w:r>
        <w:rPr>
          <w:i/>
          <w:color w:val="854D0E"/>
        </w:rPr>
        <w:t>184</w:t>
      </w:r>
      <w:r>
        <w:t xml:space="preserve"> и заключением лечащей комиссии от </w:t>
      </w:r>
      <w:r>
        <w:rPr>
          <w:i/>
          <w:color w:val="854D0E"/>
        </w:rPr>
        <w:t>22 июля 2025 года</w:t>
      </w:r>
      <w:r>
        <w:t xml:space="preserve"> № </w:t>
      </w:r>
      <w:r>
        <w:rPr>
          <w:i/>
          <w:color w:val="854D0E"/>
        </w:rPr>
        <w:t>48</w:t>
      </w:r>
      <w:r>
        <w:t xml:space="preserve"> о периодах нарушения сознания и способности принимать решения. Самого названия заболевания недостаточно.</w:t>
      </w:r>
    </w:p>
    <w:p>
      <w:pPr>
        <w:ind w:firstLine="283"/>
      </w:pPr>
      <w:r>
        <w:t xml:space="preserve">После прекращения препятствия я предпринял(а) следующие действия: </w:t>
      </w:r>
      <w:r>
        <w:rPr>
          <w:i/>
          <w:color w:val="854D0E"/>
        </w:rPr>
        <w:t>22 июля 2025 года</w:t>
      </w:r>
      <w:r>
        <w:t xml:space="preserve"> получены медицинские документы, </w:t>
      </w:r>
      <w:r>
        <w:rPr>
          <w:i/>
          <w:color w:val="854D0E"/>
        </w:rPr>
        <w:t>24 июля</w:t>
      </w:r>
      <w:r>
        <w:t xml:space="preserve"> — материалы для иска, </w:t>
      </w:r>
      <w:r>
        <w:rPr>
          <w:i/>
          <w:color w:val="854D0E"/>
        </w:rPr>
        <w:t>с 25 июля по 1 августа</w:t>
      </w:r>
      <w:r>
        <w:t xml:space="preserve"> подготовлен иск; </w:t>
      </w:r>
      <w:r>
        <w:rPr>
          <w:i/>
          <w:color w:val="854D0E"/>
        </w:rPr>
        <w:t>4 августа 2025 года</w:t>
      </w:r>
      <w:r>
        <w:t xml:space="preserve"> он подан в суд. Промежуток понадобился для получения и оформления перечисленных документов. Данное требование не связано с моей предпринимательской деятельностью.</w:t>
      </w:r>
    </w:p>
    <w:p>
      <w:pPr>
        <w:ind w:firstLine="283"/>
      </w:pPr>
      <w:r>
        <w:t xml:space="preserve">Давность к заявленному требованию применима по следующим причинам: для возврата всего участка необходимо истребование из чужого владения, а не только устранение препятствий при сохраняющемся владении. Согласно техническому обследованию от </w:t>
      </w:r>
      <w:r>
        <w:rPr>
          <w:i/>
          <w:color w:val="854D0E"/>
        </w:rPr>
        <w:t>20 марта 2025 года</w:t>
      </w:r>
      <w:r>
        <w:t xml:space="preserve"> № </w:t>
      </w:r>
      <w:r>
        <w:rPr>
          <w:i/>
          <w:color w:val="854D0E"/>
        </w:rPr>
        <w:t>31</w:t>
      </w:r>
      <w:r>
        <w:t xml:space="preserve"> сохранение постройки угрозы жизни и здоровью не создаёт. Применяется п. 15 Постановления Пленума ВС РФ от 12 декабря 2023 года № 44; обстоятельства оцениваются судом. Десятилетний объективный предел не истёк: право нарушено </w:t>
      </w:r>
      <w:r>
        <w:rPr>
          <w:i/>
          <w:color w:val="854D0E"/>
        </w:rPr>
        <w:t>10 июня 2022 года</w:t>
      </w:r>
      <w:r>
        <w:t xml:space="preserve">, на дату обращения прошло </w:t>
      </w:r>
      <w:r>
        <w:rPr>
          <w:i/>
          <w:color w:val="854D0E"/>
        </w:rPr>
        <w:t>три года и менее двух месяцев</w:t>
      </w:r>
      <w:r>
        <w:t>. Восстановить этот объективный предел я не прошу.</w:t>
      </w:r>
    </w:p>
    <w:p>
      <w:pPr>
        <w:ind w:firstLine="283"/>
      </w:pPr>
      <w:r>
        <w:t>На основании ст. 205 ГК РФ прошу признать указанные личные причины пропуска уважительными, восстановить пропущенный обычный срок исковой давности и разрешить исковые требования по существу с учётом представленных доказательств.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Документы об осведомлённости от </w:t>
      </w:r>
      <w:r>
        <w:rPr>
          <w:i/>
          <w:color w:val="854D0E"/>
        </w:rPr>
        <w:t>10 июня 2022 года</w:t>
      </w:r>
      <w:r>
        <w:t xml:space="preserve">; копия иска с отметкой о приёме </w:t>
      </w:r>
      <w:r>
        <w:rPr>
          <w:i/>
          <w:color w:val="854D0E"/>
        </w:rPr>
        <w:t>4 августа 2025 года</w:t>
      </w:r>
      <w:r>
        <w:t xml:space="preserve">; расчёт трёхлетнего срока до </w:t>
      </w:r>
      <w:r>
        <w:rPr>
          <w:i/>
          <w:color w:val="854D0E"/>
        </w:rPr>
        <w:t>10 июня 2025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Выписной эпикриз от </w:t>
      </w:r>
      <w:r>
        <w:rPr>
          <w:i/>
          <w:color w:val="854D0E"/>
        </w:rPr>
        <w:t>21 июля 2025 года</w:t>
      </w:r>
      <w:r>
        <w:t xml:space="preserve"> № </w:t>
      </w:r>
      <w:r>
        <w:rPr>
          <w:i/>
          <w:color w:val="854D0E"/>
        </w:rPr>
        <w:t>184</w:t>
      </w:r>
      <w:r>
        <w:t xml:space="preserve"> и заключение лечащей комиссии от </w:t>
      </w:r>
      <w:r>
        <w:rPr>
          <w:i/>
          <w:color w:val="854D0E"/>
        </w:rPr>
        <w:t>22 июля 2025 года</w:t>
      </w:r>
      <w:r>
        <w:t xml:space="preserve"> № </w:t>
      </w:r>
      <w:r>
        <w:rPr>
          <w:i/>
          <w:color w:val="854D0E"/>
        </w:rPr>
        <w:t>48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Расписки о выдаче документов </w:t>
      </w:r>
      <w:r>
        <w:rPr>
          <w:i/>
          <w:color w:val="854D0E"/>
        </w:rPr>
        <w:t>22 и 24 июля 2025 года</w:t>
      </w:r>
      <w:r>
        <w:t xml:space="preserve">, копия иска с отметкой суда от </w:t>
      </w:r>
      <w:r>
        <w:rPr>
          <w:i/>
          <w:color w:val="854D0E"/>
        </w:rPr>
        <w:t>4 августа 2025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>
        <w:t>Копия заявления ответчика о применении исковой давности.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3 сентября 2025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истца: М. С. Иванова /</w:t>
            </w:r>
            <w:r>
              <w:rPr>
                <w:i/>
                <w:color w:val="854D0E"/>
              </w:rPr>
              <w:t>Иванова Мария Сергеевна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 гражданина восстановить давность по спору о возврате участка и сносе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