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администрацию </w:t>
            </w:r>
            <w:r>
              <w:rPr>
                <w:i/>
                <w:color w:val="854D0E"/>
                <w:sz w:val="24"/>
              </w:rPr>
              <w:t>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Смирновой Ольги Викторовны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Почтовый адрес для ответа: </w:t>
            </w:r>
            <w:r>
              <w:rPr>
                <w:i/>
                <w:color w:val="854D0E"/>
                <w:sz w:val="24"/>
              </w:rPr>
              <w:t>Московская область, г. Домодедово, ул. Мира, д. 10, кв. 5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ЗАПРОС о сведениях о держателе архивных документов по приватизации</w:t>
      </w:r>
    </w:p>
    <w:p>
      <w:pPr>
        <w:ind w:firstLine="283"/>
      </w:pPr>
      <w:r>
        <w:t xml:space="preserve">Прошу сообщить, кто хранит документы, по которым можно подтвердить моё участие или неучастие в приватизации жилья в </w:t>
      </w:r>
      <w:r>
        <w:rPr>
          <w:i/>
          <w:color w:val="854D0E"/>
        </w:rPr>
        <w:t>г. Москве</w:t>
      </w:r>
      <w:r>
        <w:t xml:space="preserve"> за </w:t>
      </w:r>
      <w:r>
        <w:rPr>
          <w:i/>
          <w:color w:val="854D0E"/>
        </w:rPr>
        <w:t>2005–2008</w:t>
      </w:r>
      <w:r>
        <w:t xml:space="preserve"> годы. В этот период я была зарегистрирована по адресу: </w:t>
      </w:r>
      <w:r>
        <w:rPr>
          <w:i/>
          <w:color w:val="854D0E"/>
        </w:rPr>
        <w:t>г. Москва, Ореховый бульвар, д. 10, корп. 1, кв. 12</w:t>
      </w:r>
      <w:r>
        <w:t xml:space="preserve">; ФИО в тот период — </w:t>
      </w:r>
      <w:r>
        <w:rPr>
          <w:i/>
          <w:color w:val="854D0E"/>
        </w:rPr>
        <w:t>Смирнова Ольга Викторовна</w:t>
      </w:r>
      <w:r>
        <w:t>.</w:t>
      </w:r>
    </w:p>
    <w:p>
      <w:pPr>
        <w:ind w:firstLine="283"/>
      </w:pPr>
      <w:r>
        <w:t xml:space="preserve">Прошу указать нынешнего держателя документов и его контакты, годы и территорию, которые охватывает архив. Если архив </w:t>
      </w:r>
      <w:r>
        <w:rPr>
          <w:i/>
          <w:color w:val="854D0E"/>
        </w:rPr>
        <w:t>прежнего московского БТИ</w:t>
      </w:r>
      <w:r>
        <w:t xml:space="preserve"> передан другому держателю, прошу сообщить кому. Если вопрос относится к компетенции другого публичного органа, прошу направить обращение по компетенции в предусмотренном законом порядке и уведомить меня.</w:t>
      </w:r>
    </w:p>
    <w:p>
      <w:pPr>
        <w:ind w:firstLine="283"/>
      </w:pPr>
      <w:r/>
      <w:r>
        <w:rPr>
          <w:i/>
          <w:color w:val="854D0E"/>
        </w:rPr>
        <w:t>4 октября 2026 года</w:t>
      </w:r>
      <w:r>
        <w:br/>
      </w:r>
      <w:r>
        <w:rPr>
          <w:i/>
          <w:color w:val="854D0E"/>
        </w:rPr>
        <w:t>Смирнова О.В.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сведениях о держателе архивных документов по приватизации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