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Орлова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1990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Домодедово, Московская область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46 10 № 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Заинтересованное лицо: Орлов Дмитрий Сергеевич, брат заявителя и наследник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заинтересованного лица: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25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 об установлении факта принятия наследства</w:t>
      </w:r>
    </w:p>
    <w:p>
      <w:pPr>
        <w:ind w:firstLine="283"/>
      </w:pPr>
      <w:r/>
      <w:r>
        <w:rPr>
          <w:i/>
          <w:color w:val="854D0E"/>
        </w:rPr>
        <w:t>10 июня 2024 года</w:t>
      </w:r>
      <w:r>
        <w:t xml:space="preserve"> умерла </w:t>
      </w:r>
      <w:r>
        <w:rPr>
          <w:i/>
          <w:color w:val="854D0E"/>
        </w:rPr>
        <w:t>Орлова Татьяна Петровна</w:t>
      </w:r>
      <w:r>
        <w:t>, после её смерти открылось наследство.</w:t>
      </w:r>
    </w:p>
    <w:p>
      <w:pPr>
        <w:ind w:firstLine="283"/>
      </w:pPr>
      <w:r/>
      <w:r>
        <w:rPr>
          <w:i/>
          <w:color w:val="854D0E"/>
        </w:rPr>
        <w:t>Я являюсь наследником первой очереди как дочь наследодателя.</w:t>
      </w:r>
      <w:r/>
    </w:p>
    <w:p>
      <w:pPr>
        <w:ind w:firstLine="283"/>
      </w:pPr>
      <w:r/>
      <w:r>
        <w:rPr>
          <w:i/>
          <w:color w:val="854D0E"/>
        </w:rPr>
        <w:t>В состав наследства входит квартира по адресу: Московская область, г. Домодедово, ул. Корнеева, д. 36, кв. 17, кадастровый номер 50:28:0060102:417.</w:t>
      </w:r>
      <w:r/>
    </w:p>
    <w:p>
      <w:pPr>
        <w:ind w:firstLine="283"/>
      </w:pPr>
      <w:r>
        <w:t xml:space="preserve">После смерти матери, в период с </w:t>
      </w:r>
      <w:r>
        <w:rPr>
          <w:i/>
          <w:color w:val="854D0E"/>
        </w:rPr>
        <w:t>10 июня по 10 декабря 2024 года</w:t>
      </w:r>
      <w:r>
        <w:t xml:space="preserve">, я </w:t>
      </w:r>
      <w:r>
        <w:rPr>
          <w:i/>
          <w:color w:val="854D0E"/>
        </w:rPr>
        <w:t>получила ключи от квартиры с согласия семьи</w:t>
      </w:r>
      <w:r>
        <w:t xml:space="preserve">, </w:t>
      </w:r>
      <w:r>
        <w:rPr>
          <w:i/>
          <w:color w:val="854D0E"/>
        </w:rPr>
        <w:t>оплатила начисления управляющей организации</w:t>
      </w:r>
      <w:r>
        <w:t xml:space="preserve"> и </w:t>
      </w:r>
      <w:r>
        <w:rPr>
          <w:i/>
          <w:color w:val="854D0E"/>
        </w:rPr>
        <w:t>организовала сохранение находившихся в квартире вещей</w:t>
      </w:r>
      <w:r>
        <w:t>.</w:t>
      </w:r>
    </w:p>
    <w:p>
      <w:pPr>
        <w:ind w:firstLine="283"/>
      </w:pPr>
      <w:r/>
      <w:r>
        <w:rPr>
          <w:i/>
          <w:color w:val="854D0E"/>
        </w:rPr>
        <w:t>Действия подтверждаются квитанциями от 5 августа и 5 ноября 2024 года и письмом управляющей организации от 12 декабря 2024 года № 178/24.</w:t>
      </w:r>
      <w:r/>
    </w:p>
    <w:p>
      <w:pPr>
        <w:ind w:firstLine="283"/>
      </w:pPr>
      <w:r/>
      <w:r>
        <w:rPr>
          <w:i/>
          <w:color w:val="854D0E"/>
        </w:rPr>
        <w:t>Нотариус, ведущий дело № 50/77-н/50-2024-118, письмом от 20 января 2025 года № 18/25 сообщил, что по представленным документам не может подтвердить фактическое принятие квартиры без установления юридического факта судом.</w:t>
      </w:r>
      <w:r/>
    </w:p>
    <w:p>
      <w:pPr>
        <w:ind w:firstLine="283"/>
      </w:pPr>
      <w:r>
        <w:t xml:space="preserve">Установление факта принятия наследства необходимо мне для </w:t>
      </w:r>
      <w:r>
        <w:rPr>
          <w:i/>
          <w:color w:val="854D0E"/>
        </w:rPr>
        <w:t>получения свидетельства о праве на наследство на указанную квартиру</w:t>
      </w:r>
      <w:r>
        <w:t>.</w:t>
      </w:r>
    </w:p>
    <w:p>
      <w:pPr>
        <w:ind w:firstLine="283"/>
      </w:pPr>
      <w:r>
        <w:t>На основании изложенного и руководствуясь статьями 1152, 1153 ГК РФ, статьями 264–267 ГПК РФ,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Установить факт принятия мной наследства, открывшегося после смерти </w:t>
      </w:r>
      <w:r>
        <w:rPr>
          <w:i/>
          <w:color w:val="854D0E"/>
        </w:rPr>
        <w:t>Орловой Татьяны Петровны</w:t>
      </w:r>
      <w:r>
        <w:t xml:space="preserve">, умершей </w:t>
      </w:r>
      <w:r>
        <w:rPr>
          <w:i/>
          <w:color w:val="854D0E"/>
        </w:rPr>
        <w:t>10 июня 2024 года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Документ о смерти Орловой Татьяны Петровны от 12 июня 2024 года, запись акта № 524.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Свидетельство о рождении Орловой Анны Сергеевны от 12 марта 1990 года, запись акта № 81.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Выписка ЕГРН от 8 октября 2024 года, кадастровый номер 50:28:0060102:417.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Квитанции об оплате жилищных услуг от 5 августа и 5 ноября 2024 года.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Письмо управляющей организации от 12 декабря 2024 года № 178/24.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Письмо нотариуса от 20 января 2025 года № 18/25.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Подтверждение направления заинтересованному лицу копий заявления и приложенных документов, которых у него нет.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А.С.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принятия наследства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