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Громов Павел Викторович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9 ноября 1986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13 № 345678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Павлова Ирина Сергеевна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совершеннолетняя дочь прежнего собственника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5 мая 1984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истцу неизвестно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09 № 987654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Госпошлина: </w:t>
            </w:r>
            <w:r>
              <w:rPr>
                <w:i/>
                <w:color w:val="854D0E"/>
                <w:sz w:val="24"/>
              </w:rPr>
              <w:t>6 000 рублей</w:t>
            </w:r>
            <w:r>
              <w:rPr>
                <w:sz w:val="24"/>
              </w:rPr>
              <w:t xml:space="preserve"> за </w:t>
            </w:r>
            <w:r>
              <w:rPr>
                <w:i/>
                <w:color w:val="854D0E"/>
                <w:sz w:val="24"/>
              </w:rPr>
              <w:t>два самостоятельных неимущественных требования</w:t>
            </w:r>
            <w:r>
              <w:rPr>
                <w:sz w:val="24"/>
              </w:rPr>
              <w:t xml:space="preserve">; </w:t>
            </w:r>
            <w:r>
              <w:rPr>
                <w:i/>
                <w:color w:val="854D0E"/>
                <w:sz w:val="24"/>
              </w:rPr>
              <w:t>квитанция от 4 октября 2026 года № 269-06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прекращении права пользования жилым помещением и выселении</w:t>
      </w:r>
    </w:p>
    <w:p>
      <w:pPr>
        <w:ind w:firstLine="283"/>
      </w:pPr>
      <w:r/>
      <w:r>
        <w:rPr>
          <w:i/>
          <w:color w:val="854D0E"/>
        </w:rPr>
        <w:t>Квартира по адресу Московская область, г. Домодедово, ул. Корнеева, д. 36, кв. 17</w:t>
      </w:r>
      <w:r>
        <w:t xml:space="preserve"> </w:t>
      </w:r>
      <w:r>
        <w:rPr>
          <w:i/>
          <w:color w:val="854D0E"/>
        </w:rPr>
        <w:t>приобретена мной у Смирновой Ольги Петровны</w:t>
      </w:r>
      <w:r>
        <w:t xml:space="preserve"> по </w:t>
      </w:r>
      <w:r>
        <w:rPr>
          <w:i/>
          <w:color w:val="854D0E"/>
        </w:rPr>
        <w:t>договору купли-продажи от 1 июня 2026 года № 17/06</w:t>
      </w:r>
      <w:r>
        <w:t xml:space="preserve">. </w:t>
      </w:r>
      <w:r>
        <w:rPr>
          <w:i/>
          <w:color w:val="854D0E"/>
        </w:rPr>
        <w:t>Переход права зарегистрирован 10 июня 2026 года</w:t>
      </w:r>
      <w:r>
        <w:t xml:space="preserve">, </w:t>
      </w:r>
      <w:r>
        <w:rPr>
          <w:i/>
          <w:color w:val="854D0E"/>
        </w:rPr>
        <w:t>запись ЕГРН № 50:28:0060102:2026-114</w:t>
      </w:r>
      <w:r>
        <w:t>.</w:t>
      </w:r>
    </w:p>
    <w:p>
      <w:pPr>
        <w:ind w:firstLine="283"/>
      </w:pPr>
      <w:r/>
      <w:r>
        <w:rPr>
          <w:i/>
          <w:color w:val="854D0E"/>
        </w:rPr>
        <w:t>До продажи квартира принадлежала Смирновой Ольге Петровне</w:t>
      </w:r>
      <w:r>
        <w:t xml:space="preserve">. </w:t>
      </w:r>
      <w:r>
        <w:rPr>
          <w:i/>
          <w:color w:val="854D0E"/>
        </w:rPr>
        <w:t>Ответчик Павлова Ирина Сергеевна</w:t>
      </w:r>
      <w:r>
        <w:t xml:space="preserve"> </w:t>
      </w:r>
      <w:r>
        <w:rPr>
          <w:i/>
          <w:color w:val="854D0E"/>
        </w:rPr>
        <w:t>проживала в ней как её совершеннолетняя дочь</w:t>
      </w:r>
      <w:r>
        <w:t xml:space="preserve"> и </w:t>
      </w:r>
      <w:r>
        <w:rPr>
          <w:i/>
          <w:color w:val="854D0E"/>
        </w:rPr>
        <w:t>не имеет зарегистрированной доли</w:t>
      </w:r>
      <w:r>
        <w:t>.</w:t>
      </w:r>
    </w:p>
    <w:p>
      <w:pPr>
        <w:ind w:firstLine="283"/>
      </w:pPr>
      <w:r>
        <w:t xml:space="preserve">По </w:t>
      </w:r>
      <w:r>
        <w:rPr>
          <w:i/>
          <w:color w:val="854D0E"/>
        </w:rPr>
        <w:t>договору, выписке ЕГРН и архивным документам от 15 сентября 2026 года</w:t>
      </w:r>
      <w:r>
        <w:t xml:space="preserve"> установлено, что </w:t>
      </w:r>
      <w:r>
        <w:rPr>
          <w:i/>
          <w:color w:val="854D0E"/>
        </w:rPr>
        <w:t>ответчик не отказалась от участия в приватизации квартиры</w:t>
      </w:r>
      <w:r>
        <w:t xml:space="preserve">, </w:t>
      </w:r>
      <w:r>
        <w:rPr>
          <w:i/>
          <w:color w:val="854D0E"/>
        </w:rPr>
        <w:t>не имеет отдельного договора пользования</w:t>
      </w:r>
      <w:r>
        <w:t xml:space="preserve"> или </w:t>
      </w:r>
      <w:r>
        <w:rPr>
          <w:i/>
          <w:color w:val="854D0E"/>
        </w:rPr>
        <w:t>соглашения с новым собственником, сохраняющего право проживания</w:t>
      </w:r>
      <w:r>
        <w:t>.</w:t>
      </w:r>
    </w:p>
    <w:p>
      <w:pPr>
        <w:ind w:firstLine="283"/>
      </w:pPr>
      <w:r>
        <w:t xml:space="preserve">Я направил ответчику </w:t>
      </w:r>
      <w:r>
        <w:rPr>
          <w:i/>
          <w:color w:val="854D0E"/>
        </w:rPr>
        <w:t>заказное</w:t>
      </w:r>
      <w:r>
        <w:t xml:space="preserve"> </w:t>
      </w:r>
      <w:r>
        <w:rPr>
          <w:i/>
          <w:color w:val="854D0E"/>
        </w:rPr>
        <w:t>требование освободить квартиру до 15 августа 2026 года</w:t>
      </w:r>
      <w:r>
        <w:t xml:space="preserve"> </w:t>
      </w:r>
      <w:r>
        <w:rPr>
          <w:i/>
          <w:color w:val="854D0E"/>
        </w:rPr>
        <w:t>20 июля 2026 года</w:t>
      </w:r>
      <w:r>
        <w:t xml:space="preserve">; письмо </w:t>
      </w:r>
      <w:r>
        <w:rPr>
          <w:i/>
          <w:color w:val="854D0E"/>
        </w:rPr>
        <w:t>вручено 24 июля 2026 года</w:t>
      </w:r>
      <w:r>
        <w:t xml:space="preserve">, что подтверждается </w:t>
      </w:r>
      <w:r>
        <w:rPr>
          <w:i/>
          <w:color w:val="854D0E"/>
        </w:rPr>
        <w:t>уведомлением о вручении</w:t>
      </w:r>
      <w:r>
        <w:t xml:space="preserve">. </w:t>
      </w:r>
      <w:r>
        <w:rPr>
          <w:i/>
          <w:color w:val="854D0E"/>
        </w:rPr>
        <w:t>Ответчик продолжает проживать в квартире</w:t>
      </w:r>
      <w:r>
        <w:t>.</w:t>
      </w:r>
    </w:p>
    <w:p>
      <w:pPr>
        <w:ind w:firstLine="283"/>
      </w:pPr>
      <w:r>
        <w:t>На основании пункта 2 статьи 292 ГК РФ, статьи 35 ЖК РФ, статей 131–132 ГПК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Признать прекращённым право </w:t>
      </w:r>
      <w:r>
        <w:rPr>
          <w:i/>
          <w:color w:val="854D0E"/>
        </w:rPr>
        <w:t>Павловой Ирины Сергеевны</w:t>
      </w:r>
      <w:r>
        <w:t xml:space="preserve"> пользоваться </w:t>
      </w:r>
      <w:r>
        <w:rPr>
          <w:i/>
          <w:color w:val="854D0E"/>
        </w:rPr>
        <w:t>квартирой по адресу Московская область, г. Домодедово, ул. Корнеева, д. 36, кв. 17</w:t>
      </w:r>
      <w:r>
        <w:t xml:space="preserve"> </w:t>
      </w:r>
      <w:r>
        <w:rPr>
          <w:i/>
          <w:color w:val="854D0E"/>
        </w:rPr>
        <w:t>в связи с переходом собственности</w:t>
      </w:r>
      <w:r>
        <w:t xml:space="preserve">; </w:t>
      </w:r>
      <w:r>
        <w:rPr>
          <w:i/>
          <w:color w:val="854D0E"/>
        </w:rPr>
        <w:t>выселить её из этой квартиры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Выписка ЕГРН от 10 июня 2026 года</w:t>
      </w:r>
      <w:r>
        <w:t xml:space="preserve"> и </w:t>
      </w:r>
      <w:r>
        <w:rPr>
          <w:i/>
          <w:color w:val="854D0E"/>
        </w:rPr>
        <w:t>договор купли-продажи квартиры от 1 июня 2026 года № 17/06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Архивные документы от 15 сентября 2026 года</w:t>
      </w:r>
      <w:r>
        <w:t xml:space="preserve"> о </w:t>
      </w:r>
      <w:r>
        <w:rPr>
          <w:i/>
          <w:color w:val="854D0E"/>
        </w:rPr>
        <w:t>вселении и правах ответчика</w:t>
      </w:r>
      <w:r>
        <w:t xml:space="preserve"> и </w:t>
      </w:r>
      <w:r>
        <w:rPr>
          <w:i/>
          <w:color w:val="854D0E"/>
        </w:rPr>
        <w:t>ответ о составе зарегистрированных лиц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Заказное требование освободить квартиру от 20 июля 2026 года</w:t>
      </w:r>
      <w:r>
        <w:t xml:space="preserve">, </w:t>
      </w:r>
      <w:r>
        <w:rPr>
          <w:i/>
          <w:color w:val="854D0E"/>
        </w:rPr>
        <w:t>почтовая квитанция</w:t>
      </w:r>
      <w:r>
        <w:t xml:space="preserve"> и </w:t>
      </w:r>
      <w:r>
        <w:rPr>
          <w:i/>
          <w:color w:val="854D0E"/>
        </w:rPr>
        <w:t>уведомление о вручении от 24 июля 2026 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Квитанция об уплате пошлины 6 000 рублей</w:t>
      </w:r>
      <w:r>
        <w:t xml:space="preserve"> от </w:t>
      </w:r>
      <w:r>
        <w:rPr>
          <w:i/>
          <w:color w:val="854D0E"/>
        </w:rPr>
        <w:t>4 октября 2026 года</w:t>
      </w:r>
      <w:r>
        <w:t xml:space="preserve"> </w:t>
      </w:r>
      <w:r>
        <w:rPr>
          <w:i/>
          <w:color w:val="854D0E"/>
        </w:rPr>
        <w:t>№ 269-06</w:t>
      </w:r>
      <w:r>
        <w:t xml:space="preserve">; </w:t>
      </w:r>
      <w:r>
        <w:rPr>
          <w:i/>
          <w:color w:val="854D0E"/>
        </w:rPr>
        <w:t>доказательство направления ответчику копии иска</w:t>
      </w:r>
      <w:r>
        <w:t xml:space="preserve"> и </w:t>
      </w:r>
      <w:r>
        <w:rPr>
          <w:i/>
          <w:color w:val="854D0E"/>
        </w:rPr>
        <w:t>приложений, отсутствующих у неё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Громов П.В.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нового собственника о прекращении права пользования и выселении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