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1-1100/2026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 ОТ СОСЕДЕЙ</w:t>
      </w:r>
    </w:p>
    <w:p>
      <w:pPr>
        <w:ind w:firstLine="283"/>
      </w:pPr>
      <w:r/>
      <w:r>
        <w:rPr>
          <w:i/>
          <w:color w:val="854D0E"/>
        </w:rPr>
        <w:t>На Иванова Алексея Петровича, проживающего по адресу: г. Москва, Ореховый бульвар, д. 10, корп. 1, кв. 12.</w:t>
      </w:r>
      <w:r/>
    </w:p>
    <w:p>
      <w:pPr>
        <w:ind w:firstLine="283"/>
      </w:pPr>
      <w:r/>
      <w:r>
        <w:rPr>
          <w:i/>
          <w:color w:val="854D0E"/>
        </w:rPr>
        <w:t>Мы, Соколова Анна Павловна, проживающая по адресу: г. Москва, Ореховый бульвар, д. 10, корп. 1, кв. 14, и Смирнов Илья Андреевич, проживающий в квартире № 16 этого же дома, знаем Иванова Алексея Петровича как соседа с марта 2023 г.</w:t>
      </w:r>
      <w:r/>
    </w:p>
    <w:p>
      <w:pPr>
        <w:ind w:firstLine="283"/>
      </w:pPr>
      <w:r/>
      <w:r>
        <w:rPr>
          <w:i/>
          <w:color w:val="854D0E"/>
        </w:rPr>
        <w:t>С апреля по сентябрь 2026 г. каждый из нас лично наблюдал, как Алексей Иванов участвовал в совместной уборке общего коридора и помогал перенести тяжёлые коробки во время уборки. В наших личных разговорах он согласовывал время таких работ и выполнял договорённости.</w:t>
      </w:r>
      <w:r/>
    </w:p>
    <w:p>
      <w:pPr>
        <w:keepNext/>
        <w:ind w:firstLine="283"/>
      </w:pPr>
      <w:r/>
      <w:r>
        <w:rPr>
          <w:i/>
          <w:color w:val="854D0E"/>
        </w:rPr>
        <w:t>Характеристика составлена для представления в Нагатинский районный суд города Москвы по уголовному делу № 1-1100/2026. О событиях, рассматриваемых в указанном деле, нам лично ничего не известно.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И.А.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обвиняемого от соседей по уголовному делу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