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РАСТОРЖЕНИИ ПРЕДВАРИТЕЛЬНОГО ДОГОВОРА КУПЛИ-ПРОДАЖИ КВАРТИРЫ И ВОЗВРАТЕ ПЛАТЕЖА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. </w:t>
      </w:r>
      <w:r>
        <w:rPr>
          <w:i/>
          <w:color w:val="854D0E"/>
        </w:rPr>
        <w:t>10 сентября 2026 года</w:t>
      </w:r>
      <w:r>
        <w:t>.</w:t>
      </w:r>
    </w:p>
    <w:p>
      <w:pPr>
        <w:ind w:firstLine="283"/>
      </w:pPr>
      <w:r>
        <w:t xml:space="preserve">Сторона 1: </w:t>
      </w:r>
      <w:r>
        <w:rPr>
          <w:i/>
          <w:color w:val="854D0E"/>
        </w:rPr>
        <w:t>Алексей Викторович Волков</w:t>
      </w:r>
      <w:r>
        <w:t xml:space="preserve">, паспорт </w:t>
      </w:r>
      <w:r>
        <w:rPr>
          <w:i/>
          <w:color w:val="854D0E"/>
        </w:rPr>
        <w:t>45 12 № 345678</w:t>
      </w:r>
      <w:r>
        <w:t xml:space="preserve">, выдан </w:t>
      </w:r>
      <w:r>
        <w:rPr>
          <w:i/>
          <w:color w:val="854D0E"/>
        </w:rPr>
        <w:t>ОМВД России по району Орехово-Борисово Северное г. Москвы</w:t>
      </w:r>
      <w:r>
        <w:t xml:space="preserve"> </w:t>
      </w:r>
      <w:r>
        <w:rPr>
          <w:i/>
          <w:color w:val="854D0E"/>
        </w:rPr>
        <w:t>14 июня 2018 года</w:t>
      </w:r>
      <w:r>
        <w:t xml:space="preserve">, код подразделения </w:t>
      </w:r>
      <w:r>
        <w:rPr>
          <w:i/>
          <w:color w:val="854D0E"/>
        </w:rPr>
        <w:t>770-042</w:t>
      </w:r>
      <w:r>
        <w:t xml:space="preserve">, зарегистрирован по адресу: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ind w:firstLine="283"/>
      </w:pPr>
      <w:r>
        <w:t xml:space="preserve">Сторона 2: </w:t>
      </w:r>
      <w:r>
        <w:rPr>
          <w:i/>
          <w:color w:val="854D0E"/>
        </w:rPr>
        <w:t>Елена Сергеевна Кузнецова</w:t>
      </w:r>
      <w:r>
        <w:t xml:space="preserve">, паспорт </w:t>
      </w:r>
      <w:r>
        <w:rPr>
          <w:i/>
          <w:color w:val="854D0E"/>
        </w:rPr>
        <w:t>45 16 № 781234</w:t>
      </w:r>
      <w:r>
        <w:t xml:space="preserve">, выдан </w:t>
      </w:r>
      <w:r>
        <w:rPr>
          <w:i/>
          <w:color w:val="854D0E"/>
        </w:rPr>
        <w:t>ОМВД России по району Москворечье-Сабурово г. Москвы</w:t>
      </w:r>
      <w:r>
        <w:t xml:space="preserve"> </w:t>
      </w:r>
      <w:r>
        <w:rPr>
          <w:i/>
          <w:color w:val="854D0E"/>
        </w:rPr>
        <w:t>22 августа 2019 года</w:t>
      </w:r>
      <w:r>
        <w:t xml:space="preserve">, код подразделения </w:t>
      </w:r>
      <w:r>
        <w:rPr>
          <w:i/>
          <w:color w:val="854D0E"/>
        </w:rPr>
        <w:t>770-091</w:t>
      </w:r>
      <w:r>
        <w:t xml:space="preserve">, зарегистрирована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Алексей Викторович Волков</w:t>
      </w:r>
      <w:r>
        <w:t xml:space="preserve"> и </w:t>
      </w:r>
      <w:r>
        <w:rPr>
          <w:i/>
          <w:color w:val="854D0E"/>
        </w:rPr>
        <w:t>Елена Сергеевна Кузнецова</w:t>
      </w:r>
      <w:r>
        <w:t xml:space="preserve">, договорились расторгнуть предварительный договор купли-продажи квартиры от </w:t>
      </w:r>
      <w:r>
        <w:rPr>
          <w:i/>
          <w:color w:val="854D0E"/>
        </w:rPr>
        <w:t>2 августа 2026 года</w:t>
      </w:r>
      <w:r>
        <w:t xml:space="preserve"> </w:t>
      </w:r>
      <w:r>
        <w:rPr>
          <w:i/>
          <w:color w:val="854D0E"/>
        </w:rPr>
        <w:t>№ 12</w:t>
      </w:r>
      <w:r>
        <w:t xml:space="preserve">, относящийся к квартире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 xml:space="preserve">, общей площадью </w:t>
      </w:r>
      <w:r>
        <w:rPr>
          <w:i/>
          <w:color w:val="854D0E"/>
        </w:rPr>
        <w:t>54 кв. м</w:t>
      </w:r>
      <w:r>
        <w:t>.</w:t>
      </w:r>
    </w:p>
    <w:p>
      <w:pPr>
        <w:ind w:firstLine="283"/>
      </w:pPr>
      <w:r>
        <w:t xml:space="preserve">Обязанность сторон заключить основной договор прекращается с </w:t>
      </w:r>
      <w:r>
        <w:rPr>
          <w:i/>
          <w:color w:val="854D0E"/>
        </w:rPr>
        <w:t>10 сентября 2026 года</w:t>
      </w:r>
      <w:r>
        <w:t>.</w:t>
      </w:r>
    </w:p>
    <w:p>
      <w:pPr>
        <w:ind w:firstLine="283"/>
      </w:pPr>
      <w:r>
        <w:t xml:space="preserve">По предварительному договору </w:t>
      </w:r>
      <w:r>
        <w:rPr>
          <w:i/>
          <w:color w:val="854D0E"/>
        </w:rPr>
        <w:t>Елена Сергеевна Кузнецова</w:t>
      </w:r>
      <w:r>
        <w:t xml:space="preserve"> получила от </w:t>
      </w:r>
      <w:r>
        <w:rPr>
          <w:i/>
          <w:color w:val="854D0E"/>
        </w:rPr>
        <w:t>Алексея Викторовича Волкова</w:t>
      </w:r>
      <w:r>
        <w:t xml:space="preserve"> </w:t>
      </w:r>
      <w:r>
        <w:rPr>
          <w:i/>
          <w:color w:val="854D0E"/>
        </w:rPr>
        <w:t>850 000</w:t>
      </w:r>
      <w:r>
        <w:t xml:space="preserve"> (восемьсот пятьдесят тысяч) рублей, обозначенных сторонами как </w:t>
      </w:r>
      <w:r>
        <w:rPr>
          <w:i/>
          <w:color w:val="854D0E"/>
        </w:rPr>
        <w:t>аванс</w:t>
      </w:r>
      <w:r>
        <w:t xml:space="preserve">. Перечисление подтверждается банковским документом от </w:t>
      </w:r>
      <w:r>
        <w:rPr>
          <w:i/>
          <w:color w:val="854D0E"/>
        </w:rPr>
        <w:t>3 августа 2026 года</w:t>
      </w:r>
      <w:r>
        <w:t>.</w:t>
      </w:r>
    </w:p>
    <w:p>
      <w:pPr>
        <w:ind w:firstLine="283"/>
      </w:pPr>
      <w:r>
        <w:t xml:space="preserve">Стороны договорились, что </w:t>
      </w:r>
      <w:r>
        <w:rPr>
          <w:i/>
          <w:color w:val="854D0E"/>
        </w:rPr>
        <w:t>Елена Сергеевна Кузнецова</w:t>
      </w:r>
      <w:r>
        <w:t xml:space="preserve"> возвращает </w:t>
      </w:r>
      <w:r>
        <w:rPr>
          <w:i/>
          <w:color w:val="854D0E"/>
        </w:rPr>
        <w:t>Алексею Викторовичу Волкову</w:t>
      </w:r>
      <w:r>
        <w:t xml:space="preserve"> </w:t>
      </w:r>
      <w:r>
        <w:rPr>
          <w:i/>
          <w:color w:val="854D0E"/>
        </w:rPr>
        <w:t>850 000</w:t>
      </w:r>
      <w:r>
        <w:t xml:space="preserve"> (восемьсот пятьдесят тысяч) рублей не позднее </w:t>
      </w:r>
      <w:r>
        <w:rPr>
          <w:i/>
          <w:color w:val="854D0E"/>
        </w:rPr>
        <w:t>20 сентября 2026 года</w:t>
      </w:r>
      <w:r>
        <w:t xml:space="preserve"> банковским переводом на счёт </w:t>
      </w:r>
      <w:r>
        <w:rPr>
          <w:i/>
          <w:color w:val="854D0E"/>
        </w:rPr>
        <w:t>00000000000000000000</w:t>
      </w:r>
      <w:r>
        <w:t>.</w:t>
      </w:r>
    </w:p>
    <w:p>
      <w:pPr>
        <w:keepNext/>
        <w:ind w:firstLine="283"/>
      </w:pPr>
      <w:r>
        <w:t>После исполнения указанных обязательств стороны не имеют взаимных требований по предварительному договору и его расторжению.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10 сентября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Алексей В. Волков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10 сентября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Елена С. Кузнецова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предварительного договора купли-продажи квартиры и возврате платежа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