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Судебному приставу-исполнителю Царицынского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Электролитный проезд, д. 5Б, стр.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По исполнительному производству № 000000/26/77000-ИП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Должник: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 ПРИСТАВУ ОБ ИНДЕКСАЦИИ АЛИМЕНТОВ В ТВЁРДОЙ ДЕНЕЖНОЙ СУММЕ</w:t>
      </w:r>
    </w:p>
    <w:p>
      <w:pPr>
        <w:ind w:firstLine="283"/>
      </w:pPr>
      <w:r/>
      <w:r>
        <w:rPr>
          <w:i/>
          <w:color w:val="854D0E"/>
        </w:rPr>
        <w:t>Решением Нагатинского районного суда г. Москвы от 15 октября 2025 г. по делу № 2-1001/2025 с Иванова Алексея Петровича взысканы алименты на содержание Иванова Михаила Алексеевича, 6 июня 2018 г. рождения, в твёрдой денежной сумме, соответствующей 0,75 величины прожиточного минимума для детей в г. Москве, с последующей индексацией.</w:t>
      </w:r>
      <w:r/>
    </w:p>
    <w:p>
      <w:pPr>
        <w:ind w:firstLine="283"/>
      </w:pPr>
      <w:r/>
      <w:r>
        <w:rPr>
          <w:i/>
          <w:color w:val="854D0E"/>
        </w:rPr>
        <w:t>Получатель алиментов проживает в г. Москве. Прошу проверить текущий размер взыскания с учётом применимой величины прожиточного минимума на 2026 год.</w:t>
      </w:r>
      <w:r/>
    </w:p>
    <w:p>
      <w:pPr>
        <w:ind w:firstLine="283"/>
      </w:pPr>
      <w:r>
        <w:t>В соответствии со ст. 117 СК РФ алименты, взысканные по решению суда в твёрдой денежной сумме, индексируются пропорционально росту величины прожиточного минимума соответствующей социально-демографической группы по месту жительства получателя алиментов.</w:t>
      </w:r>
    </w:p>
    <w:p>
      <w:pPr>
        <w:ind w:firstLine="283"/>
      </w:pPr>
      <w:r/>
      <w:r>
        <w:rPr>
          <w:i/>
          <w:color w:val="854D0E"/>
        </w:rPr>
        <w:t>Постановлением Правительства Москвы от 11 ноября 2025 г. № 2665-ПП величина прожиточного минимума для детей в г. Москве на 2026 год установлена в размере 21 903 руб.</w:t>
      </w:r>
      <w:r/>
    </w:p>
    <w:p>
      <w:pPr>
        <w:ind w:firstLine="283"/>
      </w:pPr>
      <w:r/>
      <w:r>
        <w:rPr>
          <w:i/>
          <w:color w:val="854D0E"/>
        </w:rPr>
        <w:t>Проверочный расчёт текущего размера: 0,75 × 21 903 руб. = 16 427,25 руб. ежемесячно.</w:t>
      </w:r>
      <w:r/>
    </w:p>
    <w:p>
      <w:pPr>
        <w:ind w:firstLine="283"/>
      </w:pPr>
      <w:r>
        <w:t>На основании ст. 117 СК РФ и ст. 102 Федерального закона от 02.10.2007 № 229-ФЗ «Об исполнительном производстве» прошу: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Произвести индексацию алиментов, взысканных в твёрдой денежной сумме, и определить текущий размер ежемесячного взыскания с учётом применимой величины прожиточного минимума.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Вынести постановление об индексации алиментов и направить мне его копию.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решения Нагатинского районного суда г. Москвы от 15 октября 2025 г. по делу № 2-1001/2025.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Сведения СФР о величине прожиточного минимума для детей в г. Москве на 2026 год.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Проверочный расчёт текущего ежемесячного размера алиментов.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приставу об индексации алиментов в твёрдой денежной сумме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