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г. 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8 октября 2026 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КОМНАТЫ</w:t>
      </w:r>
    </w:p>
    <w:p>
      <w:pPr>
        <w:ind w:firstLine="283"/>
      </w:pPr>
      <w:r>
        <w:t xml:space="preserve">Гражданка Российской Федерации </w:t>
      </w:r>
      <w:r>
        <w:rPr>
          <w:i/>
          <w:color w:val="854D0E"/>
        </w:rPr>
        <w:t>Сафонова Мария Сергеевна</w:t>
      </w:r>
      <w:r>
        <w:t xml:space="preserve">, дата рождения: </w:t>
      </w:r>
      <w:r>
        <w:rPr>
          <w:i/>
          <w:color w:val="854D0E"/>
        </w:rPr>
        <w:t>11 апреля 1983 года</w:t>
      </w:r>
      <w:r>
        <w:t xml:space="preserve">, паспорт: серия </w:t>
      </w:r>
      <w:r>
        <w:rPr>
          <w:i/>
          <w:color w:val="854D0E"/>
        </w:rPr>
        <w:t>46 13 № 345678</w:t>
      </w:r>
      <w:r>
        <w:t xml:space="preserve">, выдан </w:t>
      </w:r>
      <w:r>
        <w:rPr>
          <w:i/>
          <w:color w:val="854D0E"/>
        </w:rPr>
        <w:t>ОМВД России по г. о. Домодедово 20 мая 2018 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адрес для связи: </w:t>
      </w:r>
      <w:r>
        <w:rPr>
          <w:i/>
          <w:color w:val="854D0E"/>
        </w:rPr>
        <w:t>Московская область, г. Домодедово, ул. Корнеева, д. 36, кв. 12</w:t>
      </w:r>
      <w:r>
        <w:t>, именуемая далее «Продавец»,</w:t>
      </w:r>
    </w:p>
    <w:p>
      <w:pPr>
        <w:ind w:firstLine="283"/>
      </w:pPr>
      <w:r>
        <w:t xml:space="preserve">и гражданин Российской Федерации </w:t>
      </w:r>
      <w:r>
        <w:rPr>
          <w:i/>
          <w:color w:val="854D0E"/>
        </w:rPr>
        <w:t>Громов Андрей Игоревич</w:t>
      </w:r>
      <w:r>
        <w:t xml:space="preserve">, дата рождения: </w:t>
      </w:r>
      <w:r>
        <w:rPr>
          <w:i/>
          <w:color w:val="854D0E"/>
        </w:rPr>
        <w:t>18 сентября 1986 года</w:t>
      </w:r>
      <w:r>
        <w:t xml:space="preserve">, паспорт: серия </w:t>
      </w:r>
      <w:r>
        <w:rPr>
          <w:i/>
          <w:color w:val="854D0E"/>
        </w:rPr>
        <w:t>46 15 № 246810</w:t>
      </w:r>
      <w:r>
        <w:t xml:space="preserve">, выдан </w:t>
      </w:r>
      <w:r>
        <w:rPr>
          <w:i/>
          <w:color w:val="854D0E"/>
        </w:rPr>
        <w:t>ОМВД России по г. о. Домодедово 9 ноября 2020 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адрес для связи: </w:t>
      </w:r>
      <w:r>
        <w:rPr>
          <w:i/>
          <w:color w:val="854D0E"/>
        </w:rPr>
        <w:t>Московская область, г. Домодедово, ул. Текстильщиков, д. 7, кв. 9</w:t>
      </w:r>
      <w:r>
        <w:t>, именуемый далее «Покупатель»,</w:t>
      </w:r>
    </w:p>
    <w:p>
      <w:pPr>
        <w:ind w:firstLine="283"/>
      </w:pPr>
      <w:r>
        <w:t>заключили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Продавец обязуется передать в собственность Покупателя, а Покупатель обязуется принять и оплатить комнату со следующими характеристиками:</w:t>
      </w:r>
    </w:p>
    <w:p>
      <w:pPr>
        <w:ind w:firstLine="283"/>
      </w:pPr>
      <w:r>
        <w:t xml:space="preserve">Вид объекта: комната. Адрес: </w:t>
      </w:r>
      <w:r>
        <w:rPr>
          <w:i/>
          <w:color w:val="854D0E"/>
        </w:rPr>
        <w:t>142004, Московская область, г. Домодедово, мкр. Центральный, ул. Корнеева, д. 36, кв. 12</w:t>
      </w:r>
      <w:r>
        <w:t xml:space="preserve">. Номер комнаты: </w:t>
      </w:r>
      <w:r>
        <w:rPr>
          <w:i/>
          <w:color w:val="854D0E"/>
        </w:rPr>
        <w:t>2</w:t>
      </w:r>
      <w:r>
        <w:t xml:space="preserve">. Площадь: </w:t>
      </w:r>
      <w:r>
        <w:rPr>
          <w:i/>
          <w:color w:val="854D0E"/>
        </w:rPr>
        <w:t>16,8 кв. м</w:t>
      </w:r>
      <w:r>
        <w:t xml:space="preserve">. Кадастровый номер: </w:t>
      </w:r>
      <w:r>
        <w:rPr>
          <w:i/>
          <w:color w:val="854D0E"/>
        </w:rPr>
        <w:t>50:28:0060102:912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собственности Продавца на Комнату зарегистрировано в ЕГРН на основании </w:t>
      </w:r>
      <w:r>
        <w:rPr>
          <w:i/>
          <w:color w:val="854D0E"/>
        </w:rPr>
        <w:t>договора купли-продажи комнаты от 22 мая 2017 года</w:t>
      </w:r>
      <w:r>
        <w:t xml:space="preserve">; запись о государственной регистрации права № </w:t>
      </w:r>
      <w:r>
        <w:rPr>
          <w:i/>
          <w:color w:val="854D0E"/>
        </w:rPr>
        <w:t>50:28:0060102:2017-318</w:t>
      </w:r>
      <w:r>
        <w:t xml:space="preserve"> внесена </w:t>
      </w:r>
      <w:r>
        <w:rPr>
          <w:i/>
          <w:color w:val="854D0E"/>
        </w:rPr>
        <w:t>30 мая 2017 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Вместе с правом собственности на Комнату к Покупателю в предусмотренном законом объёме переходит связанная с ней доля в праве общей собственности на общее имущество коммунальной квартиры. Такая доля отдельно от Комнаты не отчуждается.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Комнаты составляет </w:t>
      </w:r>
      <w:r>
        <w:rPr>
          <w:i/>
          <w:color w:val="854D0E"/>
        </w:rPr>
        <w:t>4 200 000</w:t>
      </w:r>
      <w:r>
        <w:t xml:space="preserve"> (</w:t>
      </w:r>
      <w:r>
        <w:rPr>
          <w:i/>
          <w:color w:val="854D0E"/>
        </w:rPr>
        <w:t>четыре миллиона двести тысяч</w:t>
      </w:r>
      <w:r>
        <w:t>) рублей.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Порядок и срок расчёта определены разделом 5 настоящего договора.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ПРЕИМУЩЕСТВЕННОЕ ПРАВО ПОКУПКИ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Продавец подтверждает, что единственному собственнику другой комнаты коммунальной квартиры, </w:t>
      </w:r>
      <w:r>
        <w:rPr>
          <w:i/>
          <w:color w:val="854D0E"/>
        </w:rPr>
        <w:t>Ивановой Елене Павловне</w:t>
      </w:r>
      <w:r>
        <w:t xml:space="preserve">, было предложено приобрести Комнату </w:t>
      </w:r>
      <w:r>
        <w:rPr>
          <w:i/>
          <w:color w:val="854D0E"/>
        </w:rPr>
        <w:t>по цене и на условиях настоящей сделки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Соблюдение преимущественного права подтверждается </w:t>
      </w:r>
      <w:r>
        <w:rPr>
          <w:i/>
          <w:color w:val="854D0E"/>
        </w:rPr>
        <w:t>копией извещения</w:t>
      </w:r>
      <w:r>
        <w:t xml:space="preserve"> от </w:t>
      </w:r>
      <w:r>
        <w:rPr>
          <w:i/>
          <w:color w:val="854D0E"/>
        </w:rPr>
        <w:t>2 сентября 2026 года</w:t>
      </w:r>
      <w:r>
        <w:t xml:space="preserve">, </w:t>
      </w:r>
      <w:r>
        <w:rPr>
          <w:i/>
          <w:color w:val="854D0E"/>
        </w:rPr>
        <w:t>описью вложения и почтовым идентификатором</w:t>
      </w:r>
      <w:r>
        <w:t xml:space="preserve"> </w:t>
      </w:r>
      <w:r>
        <w:rPr>
          <w:i/>
          <w:color w:val="854D0E"/>
        </w:rPr>
        <w:t>80012345678901</w:t>
      </w:r>
      <w:r>
        <w:t xml:space="preserve">, </w:t>
      </w:r>
      <w:r>
        <w:rPr>
          <w:i/>
          <w:color w:val="854D0E"/>
        </w:rPr>
        <w:t>сведениями о вручении</w:t>
      </w:r>
      <w:r>
        <w:t xml:space="preserve"> </w:t>
      </w:r>
      <w:r>
        <w:rPr>
          <w:i/>
          <w:color w:val="854D0E"/>
        </w:rPr>
        <w:t>3 сентября 2026 года</w:t>
      </w:r>
      <w:r>
        <w:t xml:space="preserve">, а также </w:t>
      </w:r>
      <w:r>
        <w:rPr>
          <w:i/>
          <w:color w:val="854D0E"/>
        </w:rPr>
        <w:t>нотариально удостоверенным отказом</w:t>
      </w:r>
      <w:r>
        <w:t xml:space="preserve"> </w:t>
      </w:r>
      <w:r>
        <w:rPr>
          <w:i/>
          <w:color w:val="854D0E"/>
        </w:rPr>
        <w:t>Ивановой Елены Павловны</w:t>
      </w:r>
      <w:r>
        <w:t xml:space="preserve"> от </w:t>
      </w:r>
      <w:r>
        <w:rPr>
          <w:i/>
          <w:color w:val="854D0E"/>
        </w:rPr>
        <w:t>10 сентября 2026 года</w:t>
      </w:r>
      <w:r>
        <w:t xml:space="preserve">, реестровый № </w:t>
      </w:r>
      <w:r>
        <w:rPr>
          <w:i/>
          <w:color w:val="854D0E"/>
        </w:rPr>
        <w:t>50/92-н/50-2026-3-614</w:t>
      </w:r>
      <w:r>
        <w:t xml:space="preserve">. </w:t>
      </w:r>
      <w:r>
        <w:rPr>
          <w:i/>
          <w:color w:val="854D0E"/>
        </w:rPr>
        <w:t>Цена, порядок расчёта, срок передачи, отсутствие сохраняющих право пользования лиц и прочие существенные условия предложения соответствуют настоящему договору</w:t>
      </w:r>
      <w:r>
        <w:t>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ПРАВА ТРЕТЬИХ ЛИЦ, ОБРЕМЕНЕНИЯ И ПОЛЬЗОВАНИЕ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/>
      <w:r>
        <w:rPr>
          <w:i/>
          <w:color w:val="854D0E"/>
        </w:rPr>
        <w:t>По выписке ЕГРН</w:t>
      </w:r>
      <w:r>
        <w:t xml:space="preserve"> от </w:t>
      </w:r>
      <w:r>
        <w:rPr>
          <w:i/>
          <w:color w:val="854D0E"/>
        </w:rPr>
        <w:t>1 октября 2026 года</w:t>
      </w:r>
      <w:r>
        <w:t xml:space="preserve"> на дату сделки зарегистрированные обременения и ограничения Комнаты </w:t>
      </w:r>
      <w:r>
        <w:rPr>
          <w:i/>
          <w:color w:val="854D0E"/>
        </w:rPr>
        <w:t>отсутствуют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 xml:space="preserve">Лица, сохраняющие право пользования Комнатой после перехода права собственности, </w:t>
      </w:r>
      <w:r>
        <w:rPr>
          <w:i/>
          <w:color w:val="854D0E"/>
        </w:rPr>
        <w:t>отсутствуют</w:t>
      </w:r>
      <w:r>
        <w:t xml:space="preserve">; </w:t>
      </w:r>
      <w:r>
        <w:rPr>
          <w:i/>
          <w:color w:val="854D0E"/>
        </w:rPr>
        <w:t>подтверждающие документы и заявления Сторон</w:t>
      </w:r>
      <w:r>
        <w:t xml:space="preserve"> датированы </w:t>
      </w:r>
      <w:r>
        <w:rPr>
          <w:i/>
          <w:color w:val="854D0E"/>
        </w:rPr>
        <w:t>1 октября 2026 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 xml:space="preserve">Зарегистрированных по месту жительства или пребывания лиц в Комнате </w:t>
      </w:r>
      <w:r>
        <w:rPr>
          <w:i/>
          <w:color w:val="854D0E"/>
        </w:rPr>
        <w:t>нет</w:t>
      </w:r>
      <w:r>
        <w:t xml:space="preserve">, </w:t>
      </w:r>
      <w:r>
        <w:rPr>
          <w:i/>
          <w:color w:val="854D0E"/>
        </w:rPr>
        <w:t>что подтверждено справкой</w:t>
      </w:r>
      <w:r>
        <w:t xml:space="preserve"> от </w:t>
      </w:r>
      <w:r>
        <w:rPr>
          <w:i/>
          <w:color w:val="854D0E"/>
        </w:rPr>
        <w:t>1 октября 2026 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4.4.</w:t>
        <w:tab/>
      </w:r>
      <w:r>
        <w:t>Условие об отсутствии зарегистрированных лиц не прекращает сохраняемого по закону права пользования, если такое право существует.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РАСЧЁТЫ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 xml:space="preserve">Полная цена Комнаты составляет </w:t>
      </w:r>
      <w:r>
        <w:rPr>
          <w:i/>
          <w:color w:val="854D0E"/>
        </w:rPr>
        <w:t>4 200 000 рублей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/>
      <w:r>
        <w:rPr>
          <w:i/>
          <w:color w:val="854D0E"/>
        </w:rPr>
        <w:t>До подписания договора Покупатель Продавцу ничего не уплачивал</w:t>
      </w:r>
      <w:r>
        <w:t xml:space="preserve">; ранее уплаченная сумма составляет </w:t>
      </w:r>
      <w:r>
        <w:rPr>
          <w:i/>
          <w:color w:val="854D0E"/>
        </w:rPr>
        <w:t>0 рублей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 xml:space="preserve">Остаток цены составляет </w:t>
      </w:r>
      <w:r>
        <w:rPr>
          <w:i/>
          <w:color w:val="854D0E"/>
        </w:rPr>
        <w:t>4 200 000 рублей</w:t>
      </w:r>
      <w:r>
        <w:t xml:space="preserve">. Покупатель перечисляет всю сумму </w:t>
      </w:r>
      <w:r>
        <w:rPr>
          <w:i/>
          <w:color w:val="854D0E"/>
        </w:rPr>
        <w:t>банковским переводом</w:t>
      </w:r>
      <w:r>
        <w:t xml:space="preserve"> на счёт Продавца, указанный в переданных до подписания банковских реквизитах, </w:t>
      </w:r>
      <w:r>
        <w:rPr>
          <w:i/>
          <w:color w:val="854D0E"/>
        </w:rPr>
        <w:t>8 октября 2026 года</w:t>
      </w:r>
      <w:r>
        <w:t xml:space="preserve"> </w:t>
      </w:r>
      <w:r>
        <w:rPr>
          <w:i/>
          <w:color w:val="854D0E"/>
        </w:rPr>
        <w:t>после подписания договора и до подачи документов на регистрацию</w:t>
      </w:r>
      <w:r>
        <w:t xml:space="preserve">. Передаточный акт подписывается только </w:t>
      </w:r>
      <w:r>
        <w:rPr>
          <w:i/>
          <w:color w:val="854D0E"/>
        </w:rPr>
        <w:t>после зачисления полной цены и регистрации перехода права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5.4.</w:t>
        <w:tab/>
      </w:r>
      <w:r>
        <w:t xml:space="preserve">Обязанность по оплате считается исполненной </w:t>
      </w:r>
      <w:r>
        <w:rPr>
          <w:i/>
          <w:color w:val="854D0E"/>
        </w:rPr>
        <w:t>при зачислении всей суммы на счёт Продавца</w:t>
      </w:r>
      <w:r>
        <w:t xml:space="preserve">; подтверждение — </w:t>
      </w:r>
      <w:r>
        <w:rPr>
          <w:i/>
          <w:color w:val="854D0E"/>
        </w:rPr>
        <w:t>банковский документ о зачислении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5.5.</w:t>
        <w:tab/>
      </w:r>
      <w:r>
        <w:t>Фактическая передача Комнаты по разделу 6 производится после получения Продавцом полной цены.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ПЕРЕДАЧА КОМНАТЫ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 xml:space="preserve">Продавец передаёт Комнату Покупателю не позднее </w:t>
      </w:r>
      <w:r>
        <w:rPr>
          <w:i/>
          <w:color w:val="854D0E"/>
        </w:rPr>
        <w:t>трёх рабочих дней</w:t>
      </w:r>
      <w:r>
        <w:t xml:space="preserve"> после одновременного наступления двух событий: </w:t>
      </w:r>
      <w:r>
        <w:rPr>
          <w:i/>
          <w:color w:val="854D0E"/>
        </w:rPr>
        <w:t>полной оплаты цены и внесения в ЕГРН записи о переходе права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Передача Комнаты, ключей и согласованного имущества подтверждается отдельным передаточным актом, который подписывают обе Стороны.</w:t>
      </w:r>
    </w:p>
    <w:p>
      <w:pPr>
        <w:keepLines/>
        <w:tabs>
          <w:tab w:pos="907" w:val="left"/>
        </w:tabs>
        <w:ind w:left="907" w:hanging="624"/>
      </w:pPr>
      <w:r>
        <w:t>6.3.</w:t>
        <w:tab/>
      </w:r>
      <w:r>
        <w:t>В акте Стороны фиксируют фактическую дату передачи, состояние Комнаты, число переданных ключей, имущество и замечания Покупателя.</w:t>
      </w:r>
    </w:p>
    <w:p>
      <w:pPr>
        <w:keepLines/>
        <w:tabs>
          <w:tab w:pos="907" w:val="left"/>
        </w:tabs>
        <w:ind w:left="907" w:hanging="624"/>
      </w:pPr>
      <w:r>
        <w:t>6.4.</w:t>
        <w:tab/>
      </w:r>
      <w:r>
        <w:t xml:space="preserve">Дополнительное движимое имущество вместе с Комнатой </w:t>
      </w:r>
      <w:r>
        <w:rPr>
          <w:i/>
          <w:color w:val="854D0E"/>
        </w:rPr>
        <w:t>не передаётся</w:t>
      </w:r>
      <w:r>
        <w:t xml:space="preserve">; его стоимость и доля в цене равны </w:t>
      </w:r>
      <w:r>
        <w:rPr>
          <w:i/>
          <w:color w:val="854D0E"/>
        </w:rPr>
        <w:t>0 рублей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6.5.</w:t>
        <w:tab/>
      </w:r>
      <w:r>
        <w:t xml:space="preserve">Продавец освобождает Комнату от личного имущества </w:t>
      </w:r>
      <w:r>
        <w:rPr>
          <w:i/>
          <w:color w:val="854D0E"/>
        </w:rPr>
        <w:t>не позднее даты подписания передаточного акта</w:t>
      </w:r>
      <w:r>
        <w:t>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СУПРУЖЕСКИЙ РЕЖИМ И ПОЛНОМОЧИЯ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 xml:space="preserve">Право Продавца приобретено по </w:t>
      </w:r>
      <w:r>
        <w:rPr>
          <w:i/>
          <w:color w:val="854D0E"/>
        </w:rPr>
        <w:t>договору купли-продажи комнаты от 22 мая 2017 года</w:t>
      </w:r>
      <w:r>
        <w:t xml:space="preserve">. Продавец заявляет, что </w:t>
      </w:r>
      <w:r>
        <w:rPr>
          <w:i/>
          <w:color w:val="854D0E"/>
        </w:rPr>
        <w:t>на дату приобретения Комнаты и на дату настоящего договора в зарегистрированном браке не состояла</w:t>
      </w:r>
      <w:r>
        <w:t xml:space="preserve">; отдельное заявление Продавца от </w:t>
      </w:r>
      <w:r>
        <w:rPr>
          <w:i/>
          <w:color w:val="854D0E"/>
        </w:rPr>
        <w:t>1 октября 2026 года</w:t>
      </w:r>
      <w:r>
        <w:t xml:space="preserve"> прилагается.</w:t>
      </w:r>
    </w:p>
    <w:p>
      <w:pPr>
        <w:keepLines/>
        <w:tabs>
          <w:tab w:pos="907" w:val="left"/>
        </w:tabs>
        <w:ind w:left="907" w:hanging="624"/>
      </w:pPr>
      <w:r>
        <w:t>7.2.</w:t>
        <w:tab/>
      </w:r>
      <w:r>
        <w:t xml:space="preserve">Нотариальное согласие супруга не предъявляется на основании </w:t>
      </w:r>
      <w:r>
        <w:rPr>
          <w:i/>
          <w:color w:val="854D0E"/>
        </w:rPr>
        <w:t>указанного заявления о семейном положении</w:t>
      </w:r>
      <w:r>
        <w:t>; нотариус проверяет этот вопрос по документам до удостоверения договора.</w:t>
      </w:r>
    </w:p>
    <w:p>
      <w:pPr>
        <w:keepLines/>
        <w:tabs>
          <w:tab w:pos="907" w:val="left"/>
        </w:tabs>
        <w:ind w:left="907" w:hanging="624"/>
      </w:pPr>
      <w:r>
        <w:t>7.3.</w:t>
        <w:tab/>
      </w:r>
      <w:r/>
      <w:r>
        <w:rPr>
          <w:i/>
          <w:color w:val="854D0E"/>
        </w:rPr>
        <w:t>Продавец и Покупатель действуют лично; представители не участвуют и деньги от имени Сторон не получают</w:t>
      </w:r>
      <w:r>
        <w:t>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8.1.</w:t>
        <w:tab/>
      </w:r>
      <w:r>
        <w:t>Переход права собственности на Комнату к Покупателю подлежит государственной регистрации в ЕГРН.</w:t>
      </w:r>
    </w:p>
    <w:p>
      <w:pPr>
        <w:keepLines/>
        <w:tabs>
          <w:tab w:pos="907" w:val="left"/>
        </w:tabs>
        <w:ind w:left="907" w:hanging="624"/>
      </w:pPr>
      <w:r>
        <w:t>8.2.</w:t>
        <w:tab/>
      </w:r>
      <w:r>
        <w:t xml:space="preserve">После подтверждения зачисления цены </w:t>
      </w:r>
      <w:r>
        <w:rPr>
          <w:i/>
          <w:color w:val="854D0E"/>
        </w:rPr>
        <w:t>нотариус направляет документы</w:t>
      </w:r>
      <w:r>
        <w:t xml:space="preserve"> для государственной регистрации перехода права; Стороны предоставляют необходимые документы и сведения.</w:t>
      </w:r>
    </w:p>
    <w:p>
      <w:pPr>
        <w:keepLines/>
        <w:tabs>
          <w:tab w:pos="907" w:val="left"/>
        </w:tabs>
        <w:ind w:left="907" w:hanging="624"/>
      </w:pPr>
      <w:r>
        <w:t>8.3.</w:t>
        <w:tab/>
      </w:r>
      <w:r>
        <w:t xml:space="preserve">Расходы по государственной регистрации перехода права несёт </w:t>
      </w:r>
      <w:r>
        <w:rPr>
          <w:i/>
          <w:color w:val="854D0E"/>
        </w:rPr>
        <w:t>Покупатель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8.4.</w:t>
        <w:tab/>
      </w:r>
      <w:r>
        <w:t xml:space="preserve">Расходы по нотариальному удостоверению договора несёт </w:t>
      </w:r>
      <w:r>
        <w:rPr>
          <w:i/>
          <w:color w:val="854D0E"/>
        </w:rPr>
        <w:t>Покупатель</w:t>
      </w:r>
      <w:r>
        <w:t>.</w:t>
      </w:r>
    </w:p>
    <w:p>
      <w:pPr>
        <w:keepNext/>
        <w:spacing w:before="140"/>
      </w:pPr>
      <w:r>
        <w:rPr>
          <w:b/>
        </w:rPr>
        <w:t>9.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9.1.</w:t>
        <w:tab/>
      </w:r>
      <w:r>
        <w:t>Договор выражает действительную волю Сторон.</w:t>
      </w:r>
    </w:p>
    <w:p>
      <w:pPr>
        <w:keepLines/>
        <w:tabs>
          <w:tab w:pos="907" w:val="left"/>
        </w:tabs>
        <w:ind w:left="907" w:hanging="624"/>
      </w:pPr>
      <w:r>
        <w:t>9.2.</w:t>
        <w:tab/>
      </w:r>
      <w:r>
        <w:t>Изменения и дополнения оформляются в той форме, которая требуется законом для этой сделки.</w:t>
      </w:r>
    </w:p>
    <w:p>
      <w:pPr>
        <w:keepLines/>
        <w:tabs>
          <w:tab w:pos="907" w:val="left"/>
        </w:tabs>
        <w:ind w:left="907" w:hanging="624"/>
      </w:pPr>
      <w:r>
        <w:t>9.3.</w:t>
        <w:tab/>
      </w:r>
      <w:r>
        <w:t xml:space="preserve">Договор составлен в </w:t>
      </w:r>
      <w:r>
        <w:rPr>
          <w:i/>
          <w:color w:val="854D0E"/>
        </w:rPr>
        <w:t>трёх экземплярах</w:t>
      </w:r>
      <w:r>
        <w:t>: по одному Продавцу и Покупателю, один — нотариусу для оформления сделки.</w:t>
      </w:r>
    </w:p>
    <w:p>
      <w:pPr>
        <w:keepNext/>
        <w:spacing w:before="140"/>
      </w:pPr>
      <w:r>
        <w:rPr>
          <w:b/>
        </w:rPr>
        <w:t>10.</w:t>
        <w:tab/>
      </w:r>
      <w:r>
        <w:rPr>
          <w:b/>
        </w:rPr>
        <w:t>РЕКВИЗИТЫ И ПОДПИСИ</w:t>
      </w:r>
    </w:p>
    <w:p>
      <w:pPr>
        <w:keepNext/>
        <w:ind w:firstLine="283"/>
      </w:pPr>
      <w:r>
        <w:t xml:space="preserve">Продавец: </w:t>
      </w:r>
      <w:r>
        <w:rPr>
          <w:i/>
          <w:color w:val="854D0E"/>
        </w:rPr>
        <w:t>Сафонова Мария Сергеевна</w:t>
      </w:r>
      <w:r>
        <w:t xml:space="preserve">; паспорт: серия </w:t>
      </w:r>
      <w:r>
        <w:rPr>
          <w:i/>
          <w:color w:val="854D0E"/>
        </w:rPr>
        <w:t>46 13 № 345678</w:t>
      </w:r>
      <w:r>
        <w:t xml:space="preserve">, выдан </w:t>
      </w:r>
      <w:r>
        <w:rPr>
          <w:i/>
          <w:color w:val="854D0E"/>
        </w:rPr>
        <w:t>ОМВД России по г. о. Домодедово 20 мая 2018 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; адрес для связи: </w:t>
      </w:r>
      <w:r>
        <w:rPr>
          <w:i/>
          <w:color w:val="854D0E"/>
        </w:rPr>
        <w:t>Московская область, г. Домодедово, ул. Корнеева, д. 36, кв. 12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8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Сафонова Мария Сергеевна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 xml:space="preserve">Покупатель: </w:t>
      </w:r>
      <w:r>
        <w:rPr>
          <w:i/>
          <w:color w:val="854D0E"/>
        </w:rPr>
        <w:t>Громов Андрей Игоревич</w:t>
      </w:r>
      <w:r>
        <w:t xml:space="preserve">; паспорт: серия </w:t>
      </w:r>
      <w:r>
        <w:rPr>
          <w:i/>
          <w:color w:val="854D0E"/>
        </w:rPr>
        <w:t>46 15 № 246810</w:t>
      </w:r>
      <w:r>
        <w:t xml:space="preserve">, выдан </w:t>
      </w:r>
      <w:r>
        <w:rPr>
          <w:i/>
          <w:color w:val="854D0E"/>
        </w:rPr>
        <w:t>ОМВД России по г. о. Домодедово 9 ноября 2020 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; адрес для связи: </w:t>
      </w:r>
      <w:r>
        <w:rPr>
          <w:i/>
          <w:color w:val="854D0E"/>
        </w:rPr>
        <w:t>Московская область, г. Домодедово, ул. Текстильщиков, д. 7, кв. 9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8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Громов Андрей Игоревич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КОМНАТЫ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