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Марина Игоревна Орлова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14 ноября 1989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Казань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СНИЛС </w:t>
            </w:r>
            <w:r>
              <w:rPr>
                <w:i/>
                <w:color w:val="854D0E"/>
                <w:sz w:val="24"/>
              </w:rPr>
              <w:t>000-000-000 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Антон Петрович Орлов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8 апреля 1987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ответчика: </w:t>
            </w:r>
            <w:r>
              <w:rPr>
                <w:i/>
                <w:color w:val="854D0E"/>
                <w:sz w:val="24"/>
              </w:rPr>
              <w:t>неизвестен истцу</w:t>
            </w:r>
            <w:r>
              <w:rPr>
                <w:sz w:val="24"/>
              </w:rPr>
            </w:r>
          </w:p>
        </w:tc>
      </w:tr>
    </w:tbl>
    <w:p>
      <w:pPr>
        <w:keepNext/>
        <w:spacing w:before="140"/>
      </w:pPr>
      <w:r>
        <w:rPr>
          <w:b/>
        </w:rPr>
        <w:t>Сведения о госпошлине по требованию о расторжении брака</w:t>
      </w:r>
    </w:p>
    <w:p>
      <w:pPr>
        <w:ind w:firstLine="283"/>
      </w:pPr>
      <w:r>
        <w:t>Госпошлина по требованию о расторжении брака: 5 000 рублей. Подтверждение уплаты прилагается. По требованию о взыскании алиментов истец освобождён от уплаты соответствующей государственной пошлины.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расторжении брака и взыскании алиментов в твёрдой денежной сумме</w:t>
      </w:r>
    </w:p>
    <w:p>
      <w:pPr>
        <w:ind w:firstLine="283"/>
      </w:pPr>
      <w:r/>
      <w:r>
        <w:rPr>
          <w:i/>
          <w:color w:val="854D0E"/>
        </w:rPr>
        <w:t>21 марта 2017 года</w:t>
      </w:r>
      <w:r>
        <w:t xml:space="preserve"> между мной и ответчиком заключён брак, зарегистрированный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актовая запись </w:t>
      </w:r>
      <w:r>
        <w:rPr>
          <w:i/>
          <w:color w:val="854D0E"/>
        </w:rPr>
        <w:t>№ 284</w:t>
      </w:r>
      <w:r>
        <w:t>.</w:t>
      </w:r>
    </w:p>
    <w:p>
      <w:pPr>
        <w:ind w:firstLine="283"/>
      </w:pPr>
      <w:r>
        <w:t xml:space="preserve">У нас имеется общий несовершеннолетний ребёнок: </w:t>
      </w:r>
      <w:r>
        <w:rPr>
          <w:i/>
          <w:color w:val="854D0E"/>
        </w:rPr>
        <w:t>Орлов Павел Антонович</w:t>
      </w:r>
      <w:r>
        <w:t xml:space="preserve">, </w:t>
      </w:r>
      <w:r>
        <w:rPr>
          <w:i/>
          <w:color w:val="854D0E"/>
        </w:rPr>
        <w:t>7 сентября 2018 года</w:t>
      </w:r>
      <w:r>
        <w:t xml:space="preserve"> рождения. Ребёнок фактически проживает со мной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</w:t>
      </w:r>
      <w:r>
        <w:rPr>
          <w:i/>
          <w:color w:val="854D0E"/>
        </w:rPr>
        <w:t>Спор о месте жительства ребёнка между сторонами отсутствует</w:t>
      </w:r>
      <w:r>
        <w:t>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4 января 2026 года</w:t>
      </w:r>
      <w:r>
        <w:t xml:space="preserve"> семейные отношения между мной и ответчиком фактически прекращены. </w:t>
      </w:r>
      <w:r>
        <w:rPr>
          <w:i/>
          <w:color w:val="854D0E"/>
        </w:rPr>
        <w:t>Совместное хозяйство не ведётся</w:t>
      </w:r>
      <w:r>
        <w:t>. Дальнейшую совместную жизнь и сохранение семьи считаю невозможными.</w:t>
      </w:r>
    </w:p>
    <w:p>
      <w:pPr>
        <w:ind w:firstLine="283"/>
      </w:pPr>
      <w:r/>
      <w:r>
        <w:rPr>
          <w:i/>
          <w:color w:val="854D0E"/>
        </w:rPr>
        <w:t>Нотариально удостоверенное соглашение об уплате алиментов между сторонами отсутствует</w:t>
      </w:r>
      <w:r>
        <w:t xml:space="preserve">. Ответчик предоставляет содержание нерегулярно: </w:t>
      </w:r>
      <w:r>
        <w:rPr>
          <w:i/>
          <w:color w:val="854D0E"/>
        </w:rPr>
        <w:t>в апреле 2026 года перечислил 6 000 рублей</w:t>
      </w:r>
      <w:r>
        <w:t xml:space="preserve">, </w:t>
      </w:r>
      <w:r>
        <w:rPr>
          <w:i/>
          <w:color w:val="854D0E"/>
        </w:rPr>
        <w:t>в июне — 12 000 рублей</w:t>
      </w:r>
      <w:r>
        <w:t xml:space="preserve">, </w:t>
      </w:r>
      <w:r>
        <w:rPr>
          <w:i/>
          <w:color w:val="854D0E"/>
        </w:rPr>
        <w:t>в августе — 5 000 рублей</w:t>
      </w:r>
      <w:r>
        <w:t xml:space="preserve">; </w:t>
      </w:r>
      <w:r>
        <w:rPr>
          <w:i/>
          <w:color w:val="854D0E"/>
        </w:rPr>
        <w:t>в остальные месяцы с момента прекращения совместного проживания денег не перечислял</w:t>
      </w:r>
      <w:r>
        <w:t>.</w:t>
      </w:r>
    </w:p>
    <w:p>
      <w:pPr>
        <w:ind w:firstLine="283"/>
      </w:pPr>
      <w:r>
        <w:t xml:space="preserve">Доход ответчика имеет </w:t>
      </w:r>
      <w:r>
        <w:rPr>
          <w:i/>
          <w:color w:val="854D0E"/>
        </w:rPr>
        <w:t>нерегулярный и меняющийся характер</w:t>
      </w:r>
      <w:r>
        <w:t xml:space="preserve">: он выполняет </w:t>
      </w:r>
      <w:r>
        <w:rPr>
          <w:i/>
          <w:color w:val="854D0E"/>
        </w:rPr>
        <w:t>разовые заказы по ремонту бытовой техники</w:t>
      </w:r>
      <w:r>
        <w:t xml:space="preserve"> и получает оплату </w:t>
      </w:r>
      <w:r>
        <w:rPr>
          <w:i/>
          <w:color w:val="854D0E"/>
        </w:rPr>
        <w:t>в разные даты и суммы</w:t>
      </w:r>
      <w:r>
        <w:t>. Взыскание алиментов только в доле от такого дохода затруднительно, поскольку размер и даты выплат меняются, что подтверждается имеющимися банковскими выписками и перепиской о заказах.</w:t>
      </w:r>
    </w:p>
    <w:p>
      <w:pPr>
        <w:ind w:firstLine="283"/>
      </w:pPr>
      <w:r>
        <w:t xml:space="preserve">Ежемесячные расходы на ребёнка составляют </w:t>
      </w:r>
      <w:r>
        <w:rPr>
          <w:i/>
          <w:color w:val="854D0E"/>
        </w:rPr>
        <w:t>41 000 рублей</w:t>
      </w:r>
      <w:r>
        <w:t xml:space="preserve">: питание — </w:t>
      </w:r>
      <w:r>
        <w:rPr>
          <w:i/>
          <w:color w:val="854D0E"/>
        </w:rPr>
        <w:t>15 000 рублей</w:t>
      </w:r>
      <w:r>
        <w:t xml:space="preserve">, одежда и обувь — </w:t>
      </w:r>
      <w:r>
        <w:rPr>
          <w:i/>
          <w:color w:val="854D0E"/>
        </w:rPr>
        <w:t>6 500 рублей</w:t>
      </w:r>
      <w:r>
        <w:t xml:space="preserve">, школьные расходы — </w:t>
      </w:r>
      <w:r>
        <w:rPr>
          <w:i/>
          <w:color w:val="854D0E"/>
        </w:rPr>
        <w:t>4 200 рублей</w:t>
      </w:r>
      <w:r>
        <w:t xml:space="preserve">, проезд — </w:t>
      </w:r>
      <w:r>
        <w:rPr>
          <w:i/>
          <w:color w:val="854D0E"/>
        </w:rPr>
        <w:t>2 400 рублей</w:t>
      </w:r>
      <w:r>
        <w:t xml:space="preserve">, спортивная секция — </w:t>
      </w:r>
      <w:r>
        <w:rPr>
          <w:i/>
          <w:color w:val="854D0E"/>
        </w:rPr>
        <w:t>5 500 рублей</w:t>
      </w:r>
      <w:r>
        <w:t xml:space="preserve">, лекарства и медицинские услуги — </w:t>
      </w:r>
      <w:r>
        <w:rPr>
          <w:i/>
          <w:color w:val="854D0E"/>
        </w:rPr>
        <w:t>3 400 рублей</w:t>
      </w:r>
      <w:r>
        <w:t xml:space="preserve">, гигиена и иные необходимые расходы — </w:t>
      </w:r>
      <w:r>
        <w:rPr>
          <w:i/>
          <w:color w:val="854D0E"/>
        </w:rPr>
        <w:t>4 000 рублей</w:t>
      </w:r>
      <w:r>
        <w:t xml:space="preserve">. </w:t>
      </w:r>
      <w:r>
        <w:rPr>
          <w:i/>
          <w:color w:val="854D0E"/>
        </w:rPr>
        <w:t>До возникновения спора ребёнок получал содержание примерно на том же уровне</w:t>
      </w:r>
      <w:r>
        <w:t xml:space="preserve">: </w:t>
      </w:r>
      <w:r>
        <w:rPr>
          <w:i/>
          <w:color w:val="854D0E"/>
        </w:rPr>
        <w:t>расходы на него оплачивались из общего бюджета родителей</w:t>
      </w:r>
      <w:r>
        <w:t>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>В предусмотренных ст. 83 СК РФ случаях алименты могут быть взысканы в твёрдой денежной сумме, в частности если доход плательщика нерегулярный, меняющийся, отсутствует либо взыскание только в доле невозможно, затруднительно или существенно нарушает интересы одной из сторон. Размер и причины выбора суммы обосновываются обстоятельствами ребёнка.</w:t>
      </w:r>
    </w:p>
    <w:p>
      <w:pPr>
        <w:ind w:firstLine="283"/>
      </w:pPr>
      <w:r>
        <w:t>На основании изложенного и руководствуясь ст. 83 СК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Расторгнуть брак между мной, </w:t>
      </w:r>
      <w:r>
        <w:rPr>
          <w:i/>
          <w:color w:val="854D0E"/>
        </w:rPr>
        <w:t>Мариной Игоревной Орловой</w:t>
      </w:r>
      <w:r>
        <w:t xml:space="preserve">, и </w:t>
      </w:r>
      <w:r>
        <w:rPr>
          <w:i/>
          <w:color w:val="854D0E"/>
        </w:rPr>
        <w:t>Антоном Петровичем Орловым</w:t>
      </w:r>
      <w:r>
        <w:t xml:space="preserve">, заключённый </w:t>
      </w:r>
      <w:r>
        <w:rPr>
          <w:i/>
          <w:color w:val="854D0E"/>
        </w:rPr>
        <w:t>21 марта 2017 года</w:t>
      </w:r>
      <w:r>
        <w:t xml:space="preserve">, зарегистрированный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актовая запись </w:t>
      </w:r>
      <w:r>
        <w:rPr>
          <w:i/>
          <w:color w:val="854D0E"/>
        </w:rPr>
        <w:t>№ 284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Взыскать с </w:t>
      </w:r>
      <w:r>
        <w:rPr>
          <w:i/>
          <w:color w:val="854D0E"/>
        </w:rPr>
        <w:t>Антона Петровича Орлова</w:t>
      </w:r>
      <w:r>
        <w:t xml:space="preserve"> алименты на содержание несовершеннолетнего </w:t>
      </w:r>
      <w:r>
        <w:rPr>
          <w:i/>
          <w:color w:val="854D0E"/>
        </w:rPr>
        <w:t>Орлова Павла Антоновича</w:t>
      </w:r>
      <w:r>
        <w:t xml:space="preserve">, </w:t>
      </w:r>
      <w:r>
        <w:rPr>
          <w:i/>
          <w:color w:val="854D0E"/>
        </w:rPr>
        <w:t>7 сентября 2018 года</w:t>
      </w:r>
      <w:r>
        <w:t xml:space="preserve"> рождения, в твёрдой денежной сумме </w:t>
      </w:r>
      <w:r>
        <w:rPr>
          <w:i/>
          <w:color w:val="854D0E"/>
        </w:rPr>
        <w:t>21 000 рублей</w:t>
      </w:r>
      <w:r>
        <w:t xml:space="preserve"> ежемесячно с момента обращения в суд.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об уплате госпошлины по требованию о расторжении брака.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 о заключении брака.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рождении ребёнка и его фактическом проживании с истцом.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Подтверждение предварительного направления ответчику копии иска и приложений, которых у него нет.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Банковские выписки, переписка о заказах, сведения о доходах ответчика и документы о расходах на ребёнка.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Расчёт ежемесячных расходов на ребёнка и документы, подтверждающие сумму 41 000 рублей.</w:t>
      </w:r>
    </w:p>
    <w:p>
      <w:pPr>
        <w:keepNext/>
        <w:keepLines/>
        <w:tabs>
          <w:tab w:pos="709" w:val="left"/>
        </w:tabs>
        <w:ind w:left="709" w:hanging="425"/>
      </w:pPr>
      <w:r>
        <w:t>7.</w:t>
        <w:tab/>
      </w:r>
      <w:r>
        <w:t>Иные документы, подтверждающие обстоятельства иска.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Марина И. Орлова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и взыскании алиментов в твёрдой денежной сумме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