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i/>
                <w:color w:val="854D0E"/>
                <w:sz w:val="24"/>
              </w:rPr>
              <w:t xml:space="preserve"> Киселева Мария Павловна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18 февраля 1988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Лунная, д. 7, кв. 14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12 № 345678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Киселев Олег Павлович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родной брат истца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 июня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Лунная, д. 7, кв. 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09 № 765432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разделе наследственного имущества</w:t>
      </w:r>
    </w:p>
    <w:p>
      <w:pPr>
        <w:ind w:firstLine="283"/>
      </w:pPr>
      <w:r/>
      <w:r>
        <w:rPr>
          <w:i/>
          <w:color w:val="854D0E"/>
        </w:rPr>
        <w:t>Наш отец</w:t>
      </w:r>
      <w:r>
        <w:t xml:space="preserve">, </w:t>
      </w:r>
      <w:r>
        <w:rPr>
          <w:i/>
          <w:color w:val="854D0E"/>
        </w:rPr>
        <w:t>Киселев Павел Андреевич</w:t>
      </w:r>
      <w:r>
        <w:t xml:space="preserve">, </w:t>
      </w:r>
      <w:r>
        <w:rPr>
          <w:i/>
          <w:color w:val="854D0E"/>
        </w:rPr>
        <w:t>умер 14 марта 2025 года</w:t>
      </w:r>
      <w:r>
        <w:t xml:space="preserve">. </w:t>
      </w:r>
      <w:r>
        <w:rPr>
          <w:i/>
          <w:color w:val="854D0E"/>
        </w:rPr>
        <w:t>Наследственное дело № 50/77-н/50-2025-214</w:t>
      </w:r>
      <w:r>
        <w:t xml:space="preserve"> ведёт </w:t>
      </w:r>
      <w:r>
        <w:rPr>
          <w:i/>
          <w:color w:val="854D0E"/>
        </w:rPr>
        <w:t>нотариус Домодедовского нотариального округа</w:t>
      </w:r>
      <w:r>
        <w:t>.</w:t>
      </w:r>
    </w:p>
    <w:p>
      <w:pPr>
        <w:ind w:firstLine="283"/>
      </w:pPr>
      <w:r/>
      <w:r>
        <w:rPr>
          <w:i/>
          <w:color w:val="854D0E"/>
        </w:rPr>
        <w:t>Наследниками по закону</w:t>
      </w:r>
      <w:r>
        <w:t xml:space="preserve"> являемся </w:t>
      </w:r>
      <w:r>
        <w:rPr>
          <w:i/>
          <w:color w:val="854D0E"/>
        </w:rPr>
        <w:t>я и мой родной брат, ответчик</w:t>
      </w:r>
      <w:r>
        <w:t xml:space="preserve">. </w:t>
      </w:r>
      <w:r>
        <w:rPr>
          <w:i/>
          <w:color w:val="854D0E"/>
        </w:rPr>
        <w:t>Каждому выдано свидетельство о праве на наследство</w:t>
      </w:r>
      <w:r>
        <w:t xml:space="preserve"> на </w:t>
      </w:r>
      <w:r>
        <w:rPr>
          <w:i/>
          <w:color w:val="854D0E"/>
        </w:rPr>
        <w:t>1/2 долю имущества</w:t>
      </w:r>
      <w:r>
        <w:t>.</w:t>
      </w:r>
    </w:p>
    <w:p>
      <w:pPr>
        <w:ind w:firstLine="283"/>
      </w:pPr>
      <w:r>
        <w:t xml:space="preserve">В состав наследства входят </w:t>
      </w:r>
      <w:r>
        <w:rPr>
          <w:i/>
          <w:color w:val="854D0E"/>
        </w:rPr>
        <w:t>квартира по адресу: Московская область, г. Домодедово, ул. Лунная, д. 7, кв. 14</w:t>
      </w:r>
      <w:r>
        <w:t xml:space="preserve">, стоимостью </w:t>
      </w:r>
      <w:r>
        <w:rPr>
          <w:i/>
          <w:color w:val="854D0E"/>
        </w:rPr>
        <w:t>6 000 000 рублей</w:t>
      </w:r>
      <w:r>
        <w:t xml:space="preserve">; и </w:t>
      </w:r>
      <w:r>
        <w:rPr>
          <w:i/>
          <w:color w:val="854D0E"/>
        </w:rPr>
        <w:t>автомобиль Toyota Corolla, 2018 года выпуска</w:t>
      </w:r>
      <w:r>
        <w:t xml:space="preserve">, </w:t>
      </w:r>
      <w:r>
        <w:rPr>
          <w:i/>
          <w:color w:val="854D0E"/>
        </w:rPr>
        <w:t>VIN JTNK43CE3J3024618</w:t>
      </w:r>
      <w:r>
        <w:t xml:space="preserve">, стоимостью </w:t>
      </w:r>
      <w:r>
        <w:rPr>
          <w:i/>
          <w:color w:val="854D0E"/>
        </w:rPr>
        <w:t>1 000 000 рублей</w:t>
      </w:r>
      <w:r>
        <w:t xml:space="preserve">. Стоимость обоих объектов указана в </w:t>
      </w:r>
      <w:r>
        <w:rPr>
          <w:i/>
          <w:color w:val="854D0E"/>
        </w:rPr>
        <w:t>отчёте оценщика от 20 мая 2025 года № 51/25</w:t>
      </w:r>
      <w:r>
        <w:t>.</w:t>
      </w:r>
    </w:p>
    <w:p>
      <w:pPr>
        <w:ind w:firstLine="283"/>
      </w:pPr>
      <w:r/>
      <w:r>
        <w:rPr>
          <w:i/>
          <w:color w:val="854D0E"/>
        </w:rPr>
        <w:t>Добровольно разделить наследство не удалось</w:t>
      </w:r>
      <w:r>
        <w:t xml:space="preserve">: в </w:t>
      </w:r>
      <w:r>
        <w:rPr>
          <w:i/>
          <w:color w:val="854D0E"/>
        </w:rPr>
        <w:t>переписке от 3 и 8 июня 2025 года</w:t>
      </w:r>
      <w:r>
        <w:t xml:space="preserve"> </w:t>
      </w:r>
      <w:r>
        <w:rPr>
          <w:i/>
          <w:color w:val="854D0E"/>
        </w:rPr>
        <w:t>ответчик отказался от предложенного распределения</w:t>
      </w:r>
      <w:r>
        <w:t xml:space="preserve">. </w:t>
      </w:r>
      <w:r>
        <w:rPr>
          <w:i/>
          <w:color w:val="854D0E"/>
        </w:rPr>
        <w:t>Квартира необходима мне для постоянного проживания</w:t>
      </w:r>
      <w:r>
        <w:t>.</w:t>
      </w:r>
    </w:p>
    <w:p>
      <w:pPr>
        <w:ind w:firstLine="283"/>
      </w:pPr>
      <w:r>
        <w:t xml:space="preserve">Предлагаю </w:t>
      </w:r>
      <w:r>
        <w:rPr>
          <w:i/>
          <w:color w:val="854D0E"/>
        </w:rPr>
        <w:t>передать квартиру мне, а автомобиль — ответчику</w:t>
      </w:r>
      <w:r>
        <w:t xml:space="preserve">, и обязать меня </w:t>
      </w:r>
      <w:r>
        <w:rPr>
          <w:i/>
          <w:color w:val="854D0E"/>
        </w:rPr>
        <w:t>выплатить ему 2 500 000 рублей компенсации</w:t>
      </w:r>
      <w:r>
        <w:t xml:space="preserve">. Расчёт: стоимость наследства </w:t>
      </w:r>
      <w:r>
        <w:rPr>
          <w:i/>
          <w:color w:val="854D0E"/>
        </w:rPr>
        <w:t>6 000 000 + 1 000 000 = 7 000 000 рублей</w:t>
      </w:r>
      <w:r>
        <w:t xml:space="preserve">; доля каждого </w:t>
      </w:r>
      <w:r>
        <w:rPr>
          <w:i/>
          <w:color w:val="854D0E"/>
        </w:rPr>
        <w:t>7 000 000 × 1/2 = 3 500 000 рублей</w:t>
      </w:r>
      <w:r>
        <w:t xml:space="preserve">; стоимость квартиры превышает мою долю на </w:t>
      </w:r>
      <w:r>
        <w:rPr>
          <w:i/>
          <w:color w:val="854D0E"/>
        </w:rPr>
        <w:t>6 000 000 − 3 500 000 = 2 500 000 рублей</w:t>
      </w:r>
      <w:r>
        <w:t xml:space="preserve">. </w:t>
      </w:r>
      <w:r>
        <w:rPr>
          <w:i/>
          <w:color w:val="854D0E"/>
        </w:rPr>
        <w:t>Ответчик получает автомобиль стоимостью 1 000 000 рублей и компенсацию 2 500 000 рублей, всего 3 500 000 рублей</w:t>
      </w:r>
      <w:r>
        <w:t>.</w:t>
      </w:r>
    </w:p>
    <w:p>
      <w:pPr>
        <w:ind w:firstLine="283"/>
      </w:pPr>
      <w:r/>
      <w:r>
        <w:rPr>
          <w:i/>
          <w:color w:val="854D0E"/>
        </w:rPr>
        <w:t>Цена иска: 3 500 000 рублей</w:t>
      </w:r>
      <w:r>
        <w:t xml:space="preserve"> — </w:t>
      </w:r>
      <w:r>
        <w:rPr>
          <w:i/>
          <w:color w:val="854D0E"/>
        </w:rPr>
        <w:t>стоимость 1/2 доли истца в наследственном имуществе</w:t>
      </w:r>
      <w:r>
        <w:t xml:space="preserve">: </w:t>
      </w:r>
      <w:r>
        <w:rPr>
          <w:i/>
          <w:color w:val="854D0E"/>
        </w:rPr>
        <w:t>(6 000 000 + 1 000 000) × 1/2 = 3 500 000 рублей</w:t>
      </w:r>
      <w:r>
        <w:t xml:space="preserve">. </w:t>
      </w:r>
      <w:r>
        <w:rPr>
          <w:i/>
          <w:color w:val="854D0E"/>
        </w:rPr>
        <w:t>Государственная пошлина по имущественному требованию при такой цене: 48 500 рублей</w:t>
      </w:r>
      <w:r>
        <w:t xml:space="preserve"> (</w:t>
      </w:r>
      <w:r>
        <w:rPr>
          <w:i/>
          <w:color w:val="854D0E"/>
        </w:rPr>
        <w:t>45 000 + 0,7% × 500 000 рублей</w:t>
      </w:r>
      <w:r>
        <w:t xml:space="preserve">); </w:t>
      </w:r>
      <w:r>
        <w:rPr>
          <w:i/>
          <w:color w:val="854D0E"/>
        </w:rPr>
        <w:t>квитанция прилагается</w:t>
      </w:r>
      <w:r>
        <w:t>.</w:t>
      </w:r>
    </w:p>
    <w:p>
      <w:pPr>
        <w:ind w:firstLine="283"/>
      </w:pPr>
      <w:r>
        <w:t>На основании статей 1165–1170 ГК РФ и статей 131–132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Разделить наследственное имущество: передать </w:t>
      </w:r>
      <w:r>
        <w:rPr>
          <w:i/>
          <w:color w:val="854D0E"/>
        </w:rPr>
        <w:t>Киселевой Марии Павловне</w:t>
      </w:r>
      <w:r>
        <w:t xml:space="preserve"> </w:t>
      </w:r>
      <w:r>
        <w:rPr>
          <w:i/>
          <w:color w:val="854D0E"/>
        </w:rPr>
        <w:t>квартиру по адресу Московская область, г. Домодедово, ул. Лунная, д. 7, кв. 14</w:t>
      </w:r>
      <w:r>
        <w:t xml:space="preserve">; передать </w:t>
      </w:r>
      <w:r>
        <w:rPr>
          <w:i/>
          <w:color w:val="854D0E"/>
        </w:rPr>
        <w:t>Киселеву Олегу Павловичу</w:t>
      </w:r>
      <w:r>
        <w:t xml:space="preserve"> </w:t>
      </w:r>
      <w:r>
        <w:rPr>
          <w:i/>
          <w:color w:val="854D0E"/>
        </w:rPr>
        <w:t>автомобиль Toyota Corolla, 2018 года выпуска</w:t>
      </w:r>
      <w:r>
        <w:t xml:space="preserve">, </w:t>
      </w:r>
      <w:r>
        <w:rPr>
          <w:i/>
          <w:color w:val="854D0E"/>
        </w:rPr>
        <w:t>VIN JTNK43CE3J3024618</w:t>
      </w:r>
      <w:r>
        <w:t xml:space="preserve">; </w:t>
      </w:r>
      <w:r>
        <w:rPr>
          <w:i/>
          <w:color w:val="854D0E"/>
        </w:rPr>
        <w:t>взыскать с Киселевой Марии Павловны в пользу Киселева Олега Павловича</w:t>
      </w:r>
      <w:r>
        <w:t xml:space="preserve"> </w:t>
      </w:r>
      <w:r>
        <w:rPr>
          <w:i/>
          <w:color w:val="854D0E"/>
        </w:rPr>
        <w:t>компенсацию 2 500 000 рублей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Свидетельство о смерти Киселева Павла Андреевича</w:t>
      </w:r>
      <w:r>
        <w:t xml:space="preserve"> </w:t>
      </w:r>
      <w:r>
        <w:rPr>
          <w:i/>
          <w:color w:val="854D0E"/>
        </w:rPr>
        <w:t>от 16 марта 2025 года</w:t>
      </w:r>
      <w:r>
        <w:t xml:space="preserve">; </w:t>
      </w:r>
      <w:r>
        <w:rPr>
          <w:i/>
          <w:color w:val="854D0E"/>
        </w:rPr>
        <w:t>документы наследственного дела № 50/77-н/50-2025-214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Свидетельства о праве на наследство Киселевой М.П.</w:t>
      </w:r>
      <w:r>
        <w:t xml:space="preserve"> и </w:t>
      </w:r>
      <w:r>
        <w:rPr>
          <w:i/>
          <w:color w:val="854D0E"/>
        </w:rPr>
        <w:t>Киселева О.П.</w:t>
      </w:r>
      <w:r>
        <w:t xml:space="preserve"> на </w:t>
      </w:r>
      <w:r>
        <w:rPr>
          <w:i/>
          <w:color w:val="854D0E"/>
        </w:rPr>
        <w:t>1/2 долю каждому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Выписка ЕГРН на квартиру</w:t>
      </w:r>
      <w:r>
        <w:t xml:space="preserve"> и </w:t>
      </w:r>
      <w:r>
        <w:rPr>
          <w:i/>
          <w:color w:val="854D0E"/>
        </w:rPr>
        <w:t>свидетельство о регистрации транспортного средства</w:t>
      </w:r>
      <w:r>
        <w:t xml:space="preserve"> на </w:t>
      </w:r>
      <w:r>
        <w:rPr>
          <w:i/>
          <w:color w:val="854D0E"/>
        </w:rPr>
        <w:t>автомобиль Toyota Corolla, 2018 года выпуска</w:t>
      </w:r>
      <w:r>
        <w:t xml:space="preserve">, </w:t>
      </w:r>
      <w:r>
        <w:rPr>
          <w:i/>
          <w:color w:val="854D0E"/>
        </w:rPr>
        <w:t>VIN JTNK43CE3J3024618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Отчёт оценщика от 20 мая 2025 года № 51/25</w:t>
      </w:r>
      <w:r>
        <w:t xml:space="preserve"> с оценкой </w:t>
      </w:r>
      <w:r>
        <w:rPr>
          <w:i/>
          <w:color w:val="854D0E"/>
        </w:rPr>
        <w:t>квартиры в 6 000 000 рублей</w:t>
      </w:r>
      <w:r>
        <w:t xml:space="preserve"> и </w:t>
      </w:r>
      <w:r>
        <w:rPr>
          <w:i/>
          <w:color w:val="854D0E"/>
        </w:rPr>
        <w:t>автомобиля в 1 000 000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Переписка истца с ответчиком от 3 и 8 июня 2025 года</w:t>
      </w:r>
      <w:r>
        <w:t xml:space="preserve"> о </w:t>
      </w:r>
      <w:r>
        <w:rPr>
          <w:i/>
          <w:color w:val="854D0E"/>
        </w:rPr>
        <w:t>предложенном разделе наследства</w:t>
      </w:r>
      <w:r>
        <w:t xml:space="preserve"> и </w:t>
      </w:r>
      <w:r>
        <w:rPr>
          <w:i/>
          <w:color w:val="854D0E"/>
        </w:rPr>
        <w:t>отказе ответчика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Расчёт цены иска и компенсации</w:t>
      </w:r>
      <w:r>
        <w:t xml:space="preserve">; </w:t>
      </w:r>
      <w:r>
        <w:rPr>
          <w:i/>
          <w:color w:val="854D0E"/>
        </w:rPr>
        <w:t>квитанция об уплате государственной пошлины 48 500 рублей</w:t>
      </w:r>
      <w:r>
        <w:t xml:space="preserve">; </w:t>
      </w:r>
      <w:r>
        <w:rPr>
          <w:i/>
          <w:color w:val="854D0E"/>
        </w:rPr>
        <w:t>доказательство направления ответчику копии иска</w:t>
      </w:r>
      <w:r>
        <w:t xml:space="preserve"> и </w:t>
      </w:r>
      <w:r>
        <w:rPr>
          <w:i/>
          <w:color w:val="854D0E"/>
        </w:rPr>
        <w:t>приложений, отсутствующих у него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Киселева М.П.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наследственного имущества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