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4 000 000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ОБ ОПРЕДЕЛЕНИИ ДОЛЕЙ СУПРУГОВ В ПРАВЕ ОБЩЕЙ СОБСТВЕННОСТИ НА КВАРТИРУ</w:t>
      </w:r>
    </w:p>
    <w:p>
      <w:pPr>
        <w:ind w:firstLine="283"/>
      </w:pPr>
      <w:r>
        <w:t xml:space="preserve">Брак между мной, </w:t>
      </w:r>
      <w:r>
        <w:rPr>
          <w:i/>
          <w:color w:val="854D0E"/>
        </w:rPr>
        <w:t>Ивановой Марией Сергеевной</w:t>
      </w:r>
      <w:r>
        <w:t xml:space="preserve">, и ответчиком </w:t>
      </w:r>
      <w:r>
        <w:rPr>
          <w:i/>
          <w:color w:val="854D0E"/>
        </w:rPr>
        <w:t>Ивановым Алексеем Петровичем</w:t>
      </w:r>
      <w:r>
        <w:t xml:space="preserve"> заключён </w:t>
      </w:r>
      <w:r>
        <w:rPr>
          <w:i/>
          <w:color w:val="854D0E"/>
        </w:rPr>
        <w:t>15 июня 2010 г.</w:t>
      </w:r>
      <w:r>
        <w:t xml:space="preserve"> </w:t>
      </w:r>
      <w:r>
        <w:rPr>
          <w:i/>
          <w:color w:val="854D0E"/>
        </w:rPr>
        <w:t>Брак не расторгнут</w:t>
      </w:r>
      <w:r>
        <w:t>.</w:t>
      </w:r>
    </w:p>
    <w:p>
      <w:pPr>
        <w:ind w:firstLine="283"/>
      </w:pPr>
      <w:r>
        <w:t xml:space="preserve">В период брака по договору купли-продажи от </w:t>
      </w:r>
      <w:r>
        <w:rPr>
          <w:i/>
          <w:color w:val="854D0E"/>
        </w:rPr>
        <w:t>15 июня 2020 г.</w:t>
      </w:r>
      <w:r>
        <w:t xml:space="preserve"> нами приобретена квартира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Кадастровый номер: </w:t>
      </w:r>
      <w:r>
        <w:rPr>
          <w:i/>
          <w:color w:val="854D0E"/>
        </w:rPr>
        <w:t>77:05:0000000:100</w:t>
      </w:r>
      <w:r>
        <w:t xml:space="preserve">. Общая площадь: </w:t>
      </w:r>
      <w:r>
        <w:rPr>
          <w:i/>
          <w:color w:val="854D0E"/>
        </w:rPr>
        <w:t>54 кв. м</w:t>
      </w:r>
      <w:r>
        <w:t xml:space="preserve">. Право собственности зарегистрировано за </w:t>
      </w:r>
      <w:r>
        <w:rPr>
          <w:i/>
          <w:color w:val="854D0E"/>
        </w:rPr>
        <w:t>Ивановым Алексеем Петровичем</w:t>
      </w:r>
      <w:r>
        <w:t xml:space="preserve"> </w:t>
      </w:r>
      <w:r>
        <w:rPr>
          <w:i/>
          <w:color w:val="854D0E"/>
        </w:rPr>
        <w:t>25 июня 2020 г.</w:t>
      </w:r>
      <w:r/>
    </w:p>
    <w:p>
      <w:pPr>
        <w:ind w:firstLine="283"/>
      </w:pPr>
      <w:r/>
      <w:r>
        <w:rPr>
          <w:i/>
          <w:color w:val="854D0E"/>
        </w:rPr>
        <w:t>Квартира приобретена за счёт общих денежных средств супругов</w:t>
      </w:r>
      <w:r>
        <w:t xml:space="preserve">, что подтверждают договор купли-продажи, банковские документы об оплате и документы о доходах сторон. </w:t>
      </w:r>
      <w:r>
        <w:rPr>
          <w:i/>
          <w:color w:val="854D0E"/>
        </w:rPr>
        <w:t>Брачный договор не заключался</w:t>
      </w:r>
      <w:r>
        <w:t xml:space="preserve">. </w:t>
      </w:r>
      <w:r>
        <w:rPr>
          <w:i/>
          <w:color w:val="854D0E"/>
        </w:rPr>
        <w:t>Соглашение о разделе имущества или определении долей отсутствует</w:t>
      </w:r>
      <w:r>
        <w:t>.</w:t>
      </w:r>
    </w:p>
    <w:p>
      <w:pPr>
        <w:ind w:firstLine="283"/>
      </w:pPr>
      <w:r/>
      <w:r>
        <w:rPr>
          <w:i/>
          <w:color w:val="854D0E"/>
        </w:rPr>
        <w:t>В сентябре 2026 г.</w:t>
      </w:r>
      <w:r>
        <w:t xml:space="preserve"> </w:t>
      </w:r>
      <w:r>
        <w:rPr>
          <w:i/>
          <w:color w:val="854D0E"/>
        </w:rPr>
        <w:t>ответчик отказался определить мои права на квартиру по соглашению</w:t>
      </w:r>
      <w:r>
        <w:t xml:space="preserve">, заявив, что считает её только своей собственностью. </w:t>
      </w:r>
      <w:r>
        <w:rPr>
          <w:i/>
          <w:color w:val="854D0E"/>
        </w:rPr>
        <w:t>Между сторонами возник спор относительно определения долей</w:t>
      </w:r>
      <w:r>
        <w:t>.</w:t>
      </w:r>
    </w:p>
    <w:p>
      <w:pPr>
        <w:ind w:firstLine="283"/>
      </w:pPr>
      <w:r>
        <w:t xml:space="preserve">Стоимость квартиры по отчёту об оценке от </w:t>
      </w:r>
      <w:r>
        <w:rPr>
          <w:i/>
          <w:color w:val="854D0E"/>
        </w:rPr>
        <w:t>20 сентября 2026 г.</w:t>
      </w:r>
      <w:r>
        <w:t xml:space="preserve"> составляет </w:t>
      </w:r>
      <w:r>
        <w:rPr>
          <w:i/>
          <w:color w:val="854D0E"/>
        </w:rPr>
        <w:t>8 000 000 рублей</w:t>
      </w:r>
      <w:r>
        <w:t xml:space="preserve">. Цена заявленного имущественного интереса: </w:t>
      </w:r>
      <w:r>
        <w:rPr>
          <w:i/>
          <w:color w:val="854D0E"/>
        </w:rPr>
        <w:t>8 000 000 × 1/2 = 4 000 000 рублей</w:t>
      </w:r>
      <w:r>
        <w:t>.</w:t>
      </w:r>
    </w:p>
    <w:p>
      <w:pPr>
        <w:ind w:firstLine="283"/>
      </w:pPr>
      <w:r>
        <w:t xml:space="preserve">ПРОШУ: определить доли в праве общей собственности на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 xml:space="preserve">, установив </w:t>
      </w:r>
      <w:r>
        <w:rPr>
          <w:i/>
          <w:color w:val="854D0E"/>
        </w:rPr>
        <w:t>долю истца 1/2</w:t>
      </w:r>
      <w:r>
        <w:t xml:space="preserve"> и </w:t>
      </w:r>
      <w:r>
        <w:rPr>
          <w:i/>
          <w:color w:val="854D0E"/>
        </w:rPr>
        <w:t>долю ответчика 1/2</w:t>
      </w:r>
      <w:r>
        <w:t>.</w:t>
      </w:r>
    </w:p>
    <w:p>
      <w:pPr>
        <w:keepNext/>
        <w:spacing w:before="120"/>
        <w:ind w:firstLine="283"/>
      </w:pPr>
      <w:r>
        <w:t>Приложения: документ об уплате государственной пошлины; свидетельство о заключении брака; договор купли-продажи; выписка из ЕГРН; документы об оплате и доходах сторон; отчёт об оценке; подписанный расчёт цены иска;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долей супругов в праве общей собственности на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