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ООО «Дом-Сервис»</w:t>
            </w:r>
            <w:r>
              <w:rPr>
                <w:sz w:val="24"/>
              </w:rPr>
              <w:t xml:space="preserve"> (условное наименование организации, выставляющей платёж)</w:t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 10, корп. 1, кв. 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Электронная почта: </w:t>
            </w:r>
            <w:r>
              <w:rPr>
                <w:i/>
                <w:color w:val="854D0E"/>
                <w:sz w:val="24"/>
              </w:rPr>
              <w:t>maria.ivanova@example.com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ЗАЯВЛЕНИЕ об определении размера участия в оплате и выдаче отдельного платёжного документа</w:t>
      </w:r>
    </w:p>
    <w:p>
      <w:pPr>
        <w:ind w:firstLine="283"/>
      </w:pPr>
      <w:r>
        <w:t xml:space="preserve">Я являюсь собственником </w:t>
      </w:r>
      <w:r>
        <w:rPr>
          <w:i/>
          <w:color w:val="854D0E"/>
        </w:rPr>
        <w:t>1/2</w:t>
      </w:r>
      <w:r>
        <w:t xml:space="preserve"> доли в праве собственности на квартиру по адресу: </w:t>
      </w:r>
      <w:r>
        <w:rPr>
          <w:i/>
          <w:color w:val="854D0E"/>
        </w:rPr>
        <w:t>г. Москва, Ореховый бульвар, д. 10, корп. 1, кв. 12</w:t>
      </w:r>
      <w:r>
        <w:t xml:space="preserve">. Другому собственнику, </w:t>
      </w:r>
      <w:r>
        <w:rPr>
          <w:i/>
          <w:color w:val="854D0E"/>
        </w:rPr>
        <w:t>Иванову Алексею Петровичу</w:t>
      </w:r>
      <w:r>
        <w:t xml:space="preserve">, принадлежит </w:t>
      </w:r>
      <w:r>
        <w:rPr>
          <w:i/>
          <w:color w:val="854D0E"/>
        </w:rPr>
        <w:t>1/2</w:t>
      </w:r>
      <w:r>
        <w:t xml:space="preserve"> доля.</w:t>
      </w:r>
    </w:p>
    <w:p>
      <w:pPr>
        <w:ind w:firstLine="283"/>
      </w:pPr>
      <w:r>
        <w:t xml:space="preserve">Между собственниками заключено соглашение от </w:t>
      </w:r>
      <w:r>
        <w:rPr>
          <w:i/>
          <w:color w:val="854D0E"/>
        </w:rPr>
        <w:t>1 сентября 2026 года</w:t>
      </w:r>
      <w:r>
        <w:t>. По нему плата за содержание жилого помещения распределяется поровну, а индивидуальные коммунальные услуги учитываются по показаниям индивидуальных приборов учёта, когда они установлены.</w:t>
      </w:r>
    </w:p>
    <w:p>
      <w:pPr>
        <w:ind w:firstLine="283"/>
      </w:pPr>
      <w:r>
        <w:t xml:space="preserve">В платёжном документе за </w:t>
      </w:r>
      <w:r>
        <w:rPr>
          <w:i/>
          <w:color w:val="854D0E"/>
        </w:rPr>
        <w:t>сентябрь 2026 года</w:t>
      </w:r>
      <w:r>
        <w:t xml:space="preserve"> № </w:t>
      </w:r>
      <w:r>
        <w:rPr>
          <w:i/>
          <w:color w:val="854D0E"/>
        </w:rPr>
        <w:t>00004567</w:t>
      </w:r>
      <w:r>
        <w:t xml:space="preserve"> указана плата за содержание жилого помещения общей суммой без отдельного размера моего участия.</w:t>
      </w:r>
    </w:p>
    <w:p>
      <w:pPr>
        <w:ind w:firstLine="283"/>
      </w:pPr>
      <w:r>
        <w:t>На основании статьи 249 ГК РФ и пункта 27 Постановления Пленума Верховного Суда РФ от 27 июня 2017 года № 22 прошу: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Применять установленный соглашением порядок при распределении платы за содержание жилого помещения и отражать мой размер участия в отдельном платёжном документе.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Формировать и предоставлять мне отдельный платёжный документ в соответствии с указанным соглашением.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Направить результат рассмотрения заявления на </w:t>
      </w:r>
      <w:r>
        <w:rPr>
          <w:i/>
          <w:color w:val="854D0E"/>
        </w:rPr>
        <w:t>maria.ivanova@example.com</w:t>
      </w:r>
      <w:r>
        <w:t>.</w:t>
      </w:r>
    </w:p>
    <w:p>
      <w:pPr>
        <w:keepNext/>
        <w:spacing w:before="140"/>
      </w:pPr>
      <w:r>
        <w:rPr>
          <w:b/>
        </w:rPr>
        <w:t>Приложения: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>Копия выписки из ЕГРН, подтверждающей доли собственников.</w:t>
      </w:r>
    </w:p>
    <w:p>
      <w:pPr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соглашения собственников от </w:t>
      </w:r>
      <w:r>
        <w:rPr>
          <w:i/>
          <w:color w:val="854D0E"/>
        </w:rPr>
        <w:t>1 сентября 2026 года</w:t>
      </w:r>
      <w:r>
        <w:t>.</w:t>
      </w:r>
    </w:p>
    <w:p>
      <w:pPr>
        <w:keepNext/>
        <w:keepLines/>
        <w:tabs>
          <w:tab w:pos="709" w:val="left"/>
        </w:tabs>
        <w:ind w:left="709" w:hanging="425"/>
      </w:pPr>
      <w:r>
        <w:t>—</w:t>
        <w:tab/>
      </w:r>
      <w:r>
        <w:t xml:space="preserve">Копия платёжного документа за </w:t>
      </w:r>
      <w:r>
        <w:rPr>
          <w:i/>
          <w:color w:val="854D0E"/>
        </w:rPr>
        <w:t>сентябрь 2026 года</w:t>
      </w:r>
      <w:r>
        <w:t xml:space="preserve"> № </w:t>
      </w:r>
      <w:r>
        <w:rPr>
          <w:i/>
          <w:color w:val="854D0E"/>
        </w:rPr>
        <w:t>00004567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4 октября 2026 года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отдельном платёжном документе по доле квартиры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