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34" w:rsidRPr="00316E34" w:rsidRDefault="00316E34" w:rsidP="00316E34">
      <w:pPr>
        <w:shd w:val="clear" w:color="auto" w:fill="FFFFFF"/>
        <w:spacing w:before="113" w:after="113" w:line="240" w:lineRule="auto"/>
        <w:ind w:left="113" w:right="113"/>
        <w:jc w:val="center"/>
        <w:outlineLvl w:val="3"/>
        <w:rPr>
          <w:rFonts w:ascii="Arial" w:eastAsia="Times New Roman" w:hAnsi="Arial" w:cs="Arial"/>
          <w:b/>
          <w:bCs/>
          <w:color w:val="003366"/>
          <w:sz w:val="27"/>
          <w:szCs w:val="27"/>
          <w:lang w:eastAsia="ru-RU"/>
        </w:rPr>
      </w:pPr>
      <w:r w:rsidRPr="00316E34">
        <w:rPr>
          <w:rFonts w:ascii="Arial" w:eastAsia="Times New Roman" w:hAnsi="Arial" w:cs="Arial"/>
          <w:b/>
          <w:bCs/>
          <w:color w:val="003366"/>
          <w:sz w:val="27"/>
          <w:szCs w:val="27"/>
          <w:lang w:eastAsia="ru-RU"/>
        </w:rPr>
        <w:t>ДОГОВОР </w:t>
      </w:r>
      <w:r w:rsidRPr="00316E34">
        <w:rPr>
          <w:rFonts w:ascii="Arial" w:eastAsia="Times New Roman" w:hAnsi="Arial" w:cs="Arial"/>
          <w:b/>
          <w:bCs/>
          <w:color w:val="003366"/>
          <w:sz w:val="27"/>
          <w:szCs w:val="27"/>
          <w:lang w:eastAsia="ru-RU"/>
        </w:rPr>
        <w:br/>
        <w:t>дарения доли квартиры</w:t>
      </w:r>
    </w:p>
    <w:p w:rsidR="00316E34" w:rsidRPr="00316E34" w:rsidRDefault="00316E34" w:rsidP="00316E34">
      <w:pPr>
        <w:shd w:val="clear" w:color="auto" w:fill="FFFFFF"/>
        <w:spacing w:before="113" w:after="240" w:line="240" w:lineRule="auto"/>
        <w:ind w:left="113" w:right="113"/>
        <w:jc w:val="center"/>
        <w:rPr>
          <w:rFonts w:ascii="Arial" w:eastAsia="Times New Roman" w:hAnsi="Arial" w:cs="Arial"/>
          <w:color w:val="003366"/>
          <w:sz w:val="21"/>
          <w:szCs w:val="21"/>
          <w:lang w:eastAsia="ru-RU"/>
        </w:rPr>
      </w:pP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  <w:t>Россия, город Ростов-на-Дону, двадцать восьмое января две тысячи пятнадцатого года</w:t>
      </w:r>
    </w:p>
    <w:p w:rsidR="00316E34" w:rsidRPr="00316E34" w:rsidRDefault="00316E34" w:rsidP="00316E34">
      <w:pPr>
        <w:shd w:val="clear" w:color="auto" w:fill="FFFFFF"/>
        <w:spacing w:before="113" w:after="240" w:line="240" w:lineRule="auto"/>
        <w:ind w:left="113" w:right="113"/>
        <w:jc w:val="both"/>
        <w:rPr>
          <w:rFonts w:ascii="Arial" w:eastAsia="Times New Roman" w:hAnsi="Arial" w:cs="Arial"/>
          <w:color w:val="003366"/>
          <w:sz w:val="21"/>
          <w:szCs w:val="21"/>
          <w:lang w:eastAsia="ru-RU"/>
        </w:rPr>
      </w:pPr>
      <w:proofErr w:type="gramStart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Мы, нижеподписавшиеся: гражданин Петров Петр Петрович, 20 ноября 1968 года рождения, паспорт: серия 60 03, № 150345, выдан 10.04.2003г. ОВД Первомайского района г. Ростова-на-Дону, код подразделения 612-054, зарегистрированный по адресу: г. Ростов-на-Дону, улица Красноармейская, дом № 61, кв. № 10, именуемый в дальнейшем "Даритель", с одной стороны и гражданин Иванов Иван Иванович, 15 марта 1978 года рождения, паспорт: серия 60 05, № 280567</w:t>
      </w:r>
      <w:proofErr w:type="gramEnd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 xml:space="preserve">, выдан 05.07.2005г. ОВД Кировского района г. Ростова-на-Дону, код подразделения 612-052, зарегистрированный по адресу: </w:t>
      </w:r>
      <w:proofErr w:type="spellStart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г</w:t>
      </w:r>
      <w:proofErr w:type="gramStart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.Р</w:t>
      </w:r>
      <w:proofErr w:type="gramEnd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остов</w:t>
      </w:r>
      <w:proofErr w:type="spellEnd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-на-Дону, переулок Газетный, дом № 75, кв. № 23, именуемый в дальнейшем "Одаряемый", с другой стороны, заключили настоящий договор о нижеследующем: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1.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</w:t>
      </w:r>
      <w:proofErr w:type="gramStart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Даритель безвозмездно передает в собственность Одаряемому (дарит), а Одаряемый принимает в дар от Дарителя 1/2 (одну вторую) долю, в праве общей долевой собственности на жилую квартиру № 32 (тридцать два), в литере "А", находящуюся по адресу: город Ростов-на-Дону, улица Комсомольская, дом № 57 (пятьдесят семь) и имеющую кадастровый номер 61:55:00310225:13:2/5.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2.</w:t>
      </w:r>
      <w:proofErr w:type="gramEnd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</w:t>
      </w:r>
      <w:proofErr w:type="gramStart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 xml:space="preserve">Квартира, в которой отчуждается вышеуказанная 1/2 доля состоит из двух жилых комнат, кухни, ванной комнаты, туалета и коридора, общей площадью 45,6 (сорок пять целых и шесть десятых) кв. м., в </w:t>
      </w:r>
      <w:proofErr w:type="spellStart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т.ч</w:t>
      </w:r>
      <w:proofErr w:type="spellEnd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 xml:space="preserve">. жилой площадью 34,2 (тридцать четыре целых и две десятых) </w:t>
      </w:r>
      <w:proofErr w:type="spellStart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кв.м</w:t>
      </w:r>
      <w:proofErr w:type="spellEnd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., расположена на втором этаже пятиэтажного кирпичного жилого дома (имеется балкон), что подтверждается кадастровым паспортом помещения, выданным</w:t>
      </w:r>
      <w:proofErr w:type="gramEnd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 xml:space="preserve"> 13.01.2015г. Управлением Федеральной службы государственной регистрации, кадастра и картографии по Ростовской области и техническим паспортом, выданным 15.01.2015г. Бюро технической инвентаризации г. Ростова-на-Дону.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3.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</w:t>
      </w:r>
      <w:proofErr w:type="gramStart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Отчуждаемая 1/2 доля, в праве общей долевой собственности на вышеуказанную квартиру принадлежит Дарителю на праве общей долевой собственности на основании Договора купли-продажи квартиры от 24.07.2008г., что подтверждается Свидетельством о государственной регистрации права: серия 61-АН номер 132548, выданным 27.08.2008г. Управлением Федеральной службы государственной регистрации, кадастра и картографии по Ростовской области.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4.</w:t>
      </w:r>
      <w:proofErr w:type="gramEnd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Даритель гарантирует, что на момент подписания настоящего договора, отчуждаемая 1/2 доля, в праве общей долевой собственности на вышеуказанную квартиру, никому другому не продана, не подарена, не заложена, в споре, под арестом и запрещением не состоит и свободна от каких-либо прав третьих лиц.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5.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На момент подписания настоящего договора, граждан, зарегистрированных в вышеуказанной квартире как по месту жительства или как по месту пребывания, не имеется, что подтверждается справкой ___(организация)___, от 20.01.2015г.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6.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 xml:space="preserve"> Передача отчуждаемой 1/2 доли квартиры Дарителем и принятие её Одаряемым, состоялась до подписания настоящего договора. Квартира, в которой отчуждается 1/2 доля, находится в состоянии, пригодном для проживания, соответствующим образом благоустроена, отвечает установленным техническим и санитарным требованиям. </w:t>
      </w:r>
      <w:proofErr w:type="gramStart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Одаряемому</w:t>
      </w:r>
      <w:proofErr w:type="gramEnd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 xml:space="preserve"> переданы ключи от указанной квартиры, а также кадастровый паспорт помещения и документы, подтверждающие оплату коммунальных услуг.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7.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Стороны настоящего договора пришли к соглашению о том, что настоящий договор имеет силу акта приёма-передачи отчуждаемой 1/2 доли квартиры и с момента подписания настоящего договора обязанность Дарителя по передаче Одаряемому отчуждаемой 1/2 доли квартиры считается исполненной.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lastRenderedPageBreak/>
        <w:t>8.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В соответствии со статьей 131 Гражданского кодекса РФ переход права собственности на отчуждаемую 1/2 долю вышеуказанной квартиры подлежит государственной регистрации в Управлении Федеральной службы государственной регистрации, кадастра и картографии по Ростовской области.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9.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Право общей долевой собственности на 1/2 долю вышеуказанной квартиры возникает у Одаряемого с момента регистрации этого права в Едином государственном реестре прав на недвижимое имущество и сделок с ним.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10.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отчуждаемую 1/2 долю вышеуказанной квартиры несет Одаряемый.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11.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Настоящий договор считается заключенным с момента подписания его сторонами договора. 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12.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Настоящий договор составлен в трех экземплярах, один их которых вручается Одаряемому, второй - Дарителю, а третий экземпляр остается в делах Управления Федеральной службы государственной регистрации, кадастра и картографии по Ростовской области. </w:t>
      </w:r>
    </w:p>
    <w:p w:rsidR="00316E34" w:rsidRPr="00316E34" w:rsidRDefault="00316E34" w:rsidP="00316E34">
      <w:pPr>
        <w:shd w:val="clear" w:color="auto" w:fill="FFFFFF"/>
        <w:spacing w:before="113" w:after="113" w:line="240" w:lineRule="auto"/>
        <w:ind w:left="113" w:right="113"/>
        <w:jc w:val="center"/>
        <w:outlineLvl w:val="3"/>
        <w:rPr>
          <w:rFonts w:ascii="Arial" w:eastAsia="Times New Roman" w:hAnsi="Arial" w:cs="Arial"/>
          <w:b/>
          <w:bCs/>
          <w:color w:val="003366"/>
          <w:sz w:val="27"/>
          <w:szCs w:val="27"/>
          <w:lang w:eastAsia="ru-RU"/>
        </w:rPr>
      </w:pPr>
      <w:r w:rsidRPr="00316E34">
        <w:rPr>
          <w:rFonts w:ascii="Arial" w:eastAsia="Times New Roman" w:hAnsi="Arial" w:cs="Arial"/>
          <w:b/>
          <w:bCs/>
          <w:color w:val="003366"/>
          <w:sz w:val="27"/>
          <w:szCs w:val="27"/>
          <w:lang w:eastAsia="ru-RU"/>
        </w:rPr>
        <w:t>ПОДПИСИ СТОРОН:</w:t>
      </w:r>
    </w:p>
    <w:p w:rsidR="00316E34" w:rsidRPr="00316E34" w:rsidRDefault="00316E34" w:rsidP="00316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16E34" w:rsidRPr="00316E34" w:rsidRDefault="00316E34" w:rsidP="00316E34">
      <w:pPr>
        <w:shd w:val="clear" w:color="auto" w:fill="FFFFFF"/>
        <w:spacing w:before="113" w:after="113" w:line="240" w:lineRule="auto"/>
        <w:ind w:left="113" w:right="113"/>
        <w:jc w:val="center"/>
        <w:rPr>
          <w:rFonts w:ascii="Arial" w:eastAsia="Times New Roman" w:hAnsi="Arial" w:cs="Arial"/>
          <w:color w:val="003366"/>
          <w:sz w:val="21"/>
          <w:szCs w:val="21"/>
          <w:lang w:eastAsia="ru-RU"/>
        </w:rPr>
      </w:pP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Даритель -    ___(подпись)___</w:t>
      </w:r>
      <w:proofErr w:type="gramStart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 xml:space="preserve"> :</w:t>
      </w:r>
      <w:proofErr w:type="gramEnd"/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 xml:space="preserve"> ______(фамилия, имя, отчество полностью)________________________</w:t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</w:r>
      <w:r w:rsidRPr="00316E34">
        <w:rPr>
          <w:rFonts w:ascii="Arial" w:eastAsia="Times New Roman" w:hAnsi="Arial" w:cs="Arial"/>
          <w:color w:val="003366"/>
          <w:sz w:val="21"/>
          <w:szCs w:val="21"/>
          <w:lang w:eastAsia="ru-RU"/>
        </w:rPr>
        <w:br/>
        <w:t>Одаряемый - ___(подпись)___ : ______(фамилия, имя, отчество полностью)________________________</w:t>
      </w:r>
    </w:p>
    <w:p w:rsidR="00E85968" w:rsidRDefault="00E85968">
      <w:bookmarkStart w:id="0" w:name="_GoBack"/>
      <w:bookmarkEnd w:id="0"/>
    </w:p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92"/>
    <w:rsid w:val="00316E34"/>
    <w:rsid w:val="00BE3B92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6E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6E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E34"/>
  </w:style>
  <w:style w:type="paragraph" w:customStyle="1" w:styleId="pstyle2">
    <w:name w:val="pstyle2"/>
    <w:basedOn w:val="a"/>
    <w:rsid w:val="0031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1">
    <w:name w:val="pstyle1"/>
    <w:basedOn w:val="a"/>
    <w:rsid w:val="0031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6E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6E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E34"/>
  </w:style>
  <w:style w:type="paragraph" w:customStyle="1" w:styleId="pstyle2">
    <w:name w:val="pstyle2"/>
    <w:basedOn w:val="a"/>
    <w:rsid w:val="0031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1">
    <w:name w:val="pstyle1"/>
    <w:basedOn w:val="a"/>
    <w:rsid w:val="0031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4167</Characters>
  <Application>Microsoft Office Word</Application>
  <DocSecurity>0</DocSecurity>
  <Lines>94</Lines>
  <Paragraphs>56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2</cp:revision>
  <dcterms:created xsi:type="dcterms:W3CDTF">2015-05-21T08:36:00Z</dcterms:created>
  <dcterms:modified xsi:type="dcterms:W3CDTF">2015-05-21T08:36:00Z</dcterms:modified>
</cp:coreProperties>
</file>