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jc w:val="center"/>
        <w:textAlignment w:val="baseline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BC79AD">
        <w:rPr>
          <w:rFonts w:ascii="Arial" w:hAnsi="Arial" w:cs="Arial"/>
          <w:b/>
          <w:bCs/>
          <w:color w:val="000000"/>
          <w:sz w:val="27"/>
          <w:szCs w:val="27"/>
        </w:rPr>
        <w:t>Соглашение о выделе доли в праве собственности</w:t>
      </w:r>
    </w:p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г.  Котлас Архангельской области                                       </w:t>
      </w:r>
      <w:r w:rsidR="00550DD2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Pr="00BC79AD">
        <w:rPr>
          <w:rFonts w:ascii="Verdana" w:hAnsi="Verdana"/>
          <w:sz w:val="22"/>
          <w:szCs w:val="22"/>
        </w:rPr>
        <w:t> 1</w:t>
      </w:r>
      <w:r>
        <w:rPr>
          <w:rFonts w:ascii="Verdana" w:hAnsi="Verdana"/>
          <w:sz w:val="22"/>
          <w:szCs w:val="22"/>
        </w:rPr>
        <w:t>2</w:t>
      </w:r>
      <w:r w:rsidRPr="00BC79A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сентября</w:t>
      </w:r>
      <w:r w:rsidRPr="00BC79AD">
        <w:rPr>
          <w:rFonts w:ascii="Verdana" w:hAnsi="Verdana"/>
          <w:sz w:val="22"/>
          <w:szCs w:val="22"/>
        </w:rPr>
        <w:t xml:space="preserve"> 2018 г.</w:t>
      </w:r>
    </w:p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Мы, нижеподписавшиеся,</w:t>
      </w:r>
    </w:p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Егоров Владимир Евгеньевич, 10.03.1967 года рождения, паспорт гражданина РФ серия 51 17 номер 498878, выдан Отделом УФМС России по Свердловской области в Октябрьском районе г. Екатеринбурга 15.03.2012 г., проживающий по адресу: Россия, Архангельская область, г. Котлас, ул. Манохина, д. 117, именуемый далее «Сторона 1» с одной стороны, и</w:t>
      </w:r>
    </w:p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Фатеев Дмитрий Семенович, 16.10.1972 года рождения, паспорт гражданина РФ серия 43 58 номер 777898, выдан ТОМ с. Советское Архангельской области 20.02.2005 г., проживающий по адресу: Россия, Архангельская область, г. Котлас, ул. Манохина, д. 117, именуемый далее «Сторона 2», с другой стороны, при совместном упоминании именуемые далее «Собственники»,</w:t>
      </w:r>
    </w:p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заключили настоящее соглашение о нижеследующем:</w:t>
      </w:r>
    </w:p>
    <w:p w:rsidR="00BC79AD" w:rsidRPr="00BC79AD" w:rsidRDefault="00BC79AD" w:rsidP="00BC79AD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 xml:space="preserve">Собственникам принадлежит на праве общей долевой собственности жилой дом № 117 по адресу: Россия, Архангельская область, г. Котлас, ул. Манохина, кадастровый номер 71:27:83648:287, этажность 2, общей площадью 152 кв. м., расположенный на земельном участке с кадастровым номером 71:27:83648:28, общей площадью 1200 кв. м. Вышеуказанный жилой дом состоит из 4 изолированных комнат (20 </w:t>
      </w:r>
      <w:proofErr w:type="spellStart"/>
      <w:r w:rsidRPr="00BC79AD">
        <w:rPr>
          <w:rFonts w:ascii="Verdana" w:hAnsi="Verdana"/>
          <w:sz w:val="22"/>
          <w:szCs w:val="22"/>
        </w:rPr>
        <w:t>кв.м</w:t>
      </w:r>
      <w:proofErr w:type="spellEnd"/>
      <w:r w:rsidRPr="00BC79AD">
        <w:rPr>
          <w:rFonts w:ascii="Verdana" w:hAnsi="Verdana"/>
          <w:sz w:val="22"/>
          <w:szCs w:val="22"/>
        </w:rPr>
        <w:t xml:space="preserve">., 50 кв. м., 12 </w:t>
      </w:r>
      <w:proofErr w:type="spellStart"/>
      <w:r w:rsidRPr="00BC79AD">
        <w:rPr>
          <w:rFonts w:ascii="Verdana" w:hAnsi="Verdana"/>
          <w:sz w:val="22"/>
          <w:szCs w:val="22"/>
        </w:rPr>
        <w:t>кв.м</w:t>
      </w:r>
      <w:proofErr w:type="spellEnd"/>
      <w:r w:rsidRPr="00BC79AD">
        <w:rPr>
          <w:rFonts w:ascii="Verdana" w:hAnsi="Verdana"/>
          <w:sz w:val="22"/>
          <w:szCs w:val="22"/>
        </w:rPr>
        <w:t xml:space="preserve">. и 18 </w:t>
      </w:r>
      <w:proofErr w:type="spellStart"/>
      <w:r w:rsidRPr="00BC79AD">
        <w:rPr>
          <w:rFonts w:ascii="Verdana" w:hAnsi="Verdana"/>
          <w:sz w:val="22"/>
          <w:szCs w:val="22"/>
        </w:rPr>
        <w:t>кв.м</w:t>
      </w:r>
      <w:proofErr w:type="spellEnd"/>
      <w:r w:rsidRPr="00BC79AD">
        <w:rPr>
          <w:rFonts w:ascii="Verdana" w:hAnsi="Verdana"/>
          <w:sz w:val="22"/>
          <w:szCs w:val="22"/>
        </w:rPr>
        <w:t xml:space="preserve">. соответственно), 2 кухни (15 </w:t>
      </w:r>
      <w:proofErr w:type="spellStart"/>
      <w:r w:rsidRPr="00BC79AD">
        <w:rPr>
          <w:rFonts w:ascii="Verdana" w:hAnsi="Verdana"/>
          <w:sz w:val="22"/>
          <w:szCs w:val="22"/>
        </w:rPr>
        <w:t>кв.м</w:t>
      </w:r>
      <w:proofErr w:type="spellEnd"/>
      <w:r w:rsidRPr="00BC79AD">
        <w:rPr>
          <w:rFonts w:ascii="Verdana" w:hAnsi="Verdana"/>
          <w:sz w:val="22"/>
          <w:szCs w:val="22"/>
        </w:rPr>
        <w:t>. и 12 кв. м), 2 санузлов.</w:t>
      </w:r>
    </w:p>
    <w:p w:rsidR="00BC79AD" w:rsidRPr="00BC79AD" w:rsidRDefault="00BC79AD" w:rsidP="00BC79AD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Стороне 1 принадлежит ¾ доли в праве собственности на вышеуказанный жилой дом на основании договора дарения от 11.05.2016 года, что подтверждается Свидетельством о регистрации права собственности серия ПА номер 798 от 20.06.2016 г.</w:t>
      </w:r>
    </w:p>
    <w:p w:rsidR="00BC79AD" w:rsidRPr="00BC79AD" w:rsidRDefault="00BC79AD" w:rsidP="00BC79AD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Стороне 2 принадлежит ¼ доли в праве собственности на вышеуказанный жилой дом на основании </w:t>
      </w:r>
      <w:r w:rsidRPr="00BC79AD">
        <w:rPr>
          <w:rFonts w:ascii="Verdana" w:hAnsi="Verdana"/>
          <w:iCs/>
          <w:sz w:val="22"/>
          <w:szCs w:val="22"/>
          <w:bdr w:val="none" w:sz="0" w:space="0" w:color="auto" w:frame="1"/>
        </w:rPr>
        <w:t>свидетельства о праве на наследство</w:t>
      </w:r>
      <w:r w:rsidRPr="00BC79AD">
        <w:rPr>
          <w:rFonts w:ascii="Verdana" w:hAnsi="Verdana"/>
          <w:sz w:val="22"/>
          <w:szCs w:val="22"/>
        </w:rPr>
        <w:t> по закону серия АК номер 898782.</w:t>
      </w:r>
    </w:p>
    <w:p w:rsidR="00BC79AD" w:rsidRPr="00BC79AD" w:rsidRDefault="00BC79AD" w:rsidP="00BC79AD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В целях прекращения общей долевой собственности собственники пришли к соглашению о выделе доли в праве собственности и разделу жилого дома в соответствии с техническим заключением № 47 БТИ от 10.03.2018 г. следующим образом:</w:t>
      </w:r>
    </w:p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 xml:space="preserve">Стороне 1 принадлежит ¾ доли дома, заключающаяся в изолированной части основного строения на первом этаже, состоящей из жилых комнат площадью 50 </w:t>
      </w:r>
      <w:proofErr w:type="spellStart"/>
      <w:r w:rsidRPr="00BC79AD">
        <w:rPr>
          <w:rFonts w:ascii="Verdana" w:hAnsi="Verdana"/>
          <w:sz w:val="22"/>
          <w:szCs w:val="22"/>
        </w:rPr>
        <w:t>кв.м</w:t>
      </w:r>
      <w:proofErr w:type="spellEnd"/>
      <w:r w:rsidRPr="00BC79AD">
        <w:rPr>
          <w:rFonts w:ascii="Verdana" w:hAnsi="Verdana"/>
          <w:sz w:val="22"/>
          <w:szCs w:val="22"/>
        </w:rPr>
        <w:t xml:space="preserve">., 12 </w:t>
      </w:r>
      <w:proofErr w:type="spellStart"/>
      <w:r w:rsidRPr="00BC79AD">
        <w:rPr>
          <w:rFonts w:ascii="Verdana" w:hAnsi="Verdana"/>
          <w:sz w:val="22"/>
          <w:szCs w:val="22"/>
        </w:rPr>
        <w:t>кв.м</w:t>
      </w:r>
      <w:proofErr w:type="spellEnd"/>
      <w:r w:rsidRPr="00BC79AD">
        <w:rPr>
          <w:rFonts w:ascii="Verdana" w:hAnsi="Verdana"/>
          <w:sz w:val="22"/>
          <w:szCs w:val="22"/>
        </w:rPr>
        <w:t xml:space="preserve">., 18 </w:t>
      </w:r>
      <w:proofErr w:type="spellStart"/>
      <w:r w:rsidRPr="00BC79AD">
        <w:rPr>
          <w:rFonts w:ascii="Verdana" w:hAnsi="Verdana"/>
          <w:sz w:val="22"/>
          <w:szCs w:val="22"/>
        </w:rPr>
        <w:t>кв.м</w:t>
      </w:r>
      <w:proofErr w:type="spellEnd"/>
      <w:r w:rsidRPr="00BC79AD">
        <w:rPr>
          <w:rFonts w:ascii="Verdana" w:hAnsi="Verdana"/>
          <w:sz w:val="22"/>
          <w:szCs w:val="22"/>
        </w:rPr>
        <w:t xml:space="preserve">., кухни площадью 12 </w:t>
      </w:r>
      <w:proofErr w:type="spellStart"/>
      <w:r w:rsidRPr="00BC79AD">
        <w:rPr>
          <w:rFonts w:ascii="Verdana" w:hAnsi="Verdana"/>
          <w:sz w:val="22"/>
          <w:szCs w:val="22"/>
        </w:rPr>
        <w:t>кв.м</w:t>
      </w:r>
      <w:proofErr w:type="spellEnd"/>
      <w:r w:rsidRPr="00BC79AD">
        <w:rPr>
          <w:rFonts w:ascii="Verdana" w:hAnsi="Verdana"/>
          <w:sz w:val="22"/>
          <w:szCs w:val="22"/>
        </w:rPr>
        <w:t>., санузла на первом этаже. Вхож – отдельный.</w:t>
      </w:r>
    </w:p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 xml:space="preserve">Стороне 2 принадлежит ¼ доли дома, заключающаяся в изолированной части основного строения на втором этаже, состоящей из жилой комнаты площадью 20 </w:t>
      </w:r>
      <w:proofErr w:type="spellStart"/>
      <w:proofErr w:type="gramStart"/>
      <w:r w:rsidRPr="00BC79AD">
        <w:rPr>
          <w:rFonts w:ascii="Verdana" w:hAnsi="Verdana"/>
          <w:sz w:val="22"/>
          <w:szCs w:val="22"/>
        </w:rPr>
        <w:t>кв.м</w:t>
      </w:r>
      <w:proofErr w:type="spellEnd"/>
      <w:proofErr w:type="gramEnd"/>
      <w:r w:rsidRPr="00BC79AD">
        <w:rPr>
          <w:rFonts w:ascii="Verdana" w:hAnsi="Verdana"/>
          <w:sz w:val="22"/>
          <w:szCs w:val="22"/>
        </w:rPr>
        <w:t>, кухни площадью 15 кв. м., санузла на втором этаже, кладовой площадью 5 кв. м. Вход – отдельный, наружная лестница.</w:t>
      </w:r>
    </w:p>
    <w:p w:rsidR="00BC79AD" w:rsidRPr="00BC79AD" w:rsidRDefault="00BC79AD" w:rsidP="00BC79AD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iCs/>
          <w:sz w:val="22"/>
          <w:szCs w:val="22"/>
          <w:bdr w:val="none" w:sz="0" w:space="0" w:color="auto" w:frame="1"/>
        </w:rPr>
        <w:t>Раздел земельного участка</w:t>
      </w:r>
      <w:r>
        <w:rPr>
          <w:rFonts w:ascii="Verdana" w:hAnsi="Verdana"/>
          <w:sz w:val="22"/>
          <w:szCs w:val="22"/>
        </w:rPr>
        <w:t xml:space="preserve"> </w:t>
      </w:r>
      <w:r w:rsidRPr="00BC79AD">
        <w:rPr>
          <w:rFonts w:ascii="Verdana" w:hAnsi="Verdana"/>
          <w:sz w:val="22"/>
          <w:szCs w:val="22"/>
        </w:rPr>
        <w:t>произведен</w:t>
      </w:r>
      <w:r>
        <w:rPr>
          <w:rFonts w:ascii="Verdana" w:hAnsi="Verdana"/>
          <w:sz w:val="22"/>
          <w:szCs w:val="22"/>
        </w:rPr>
        <w:t xml:space="preserve"> </w:t>
      </w:r>
      <w:r w:rsidRPr="00BC79AD">
        <w:rPr>
          <w:rFonts w:ascii="Verdana" w:hAnsi="Verdana"/>
          <w:sz w:val="22"/>
          <w:szCs w:val="22"/>
        </w:rPr>
        <w:t>на основании отдельного соглашения.</w:t>
      </w:r>
    </w:p>
    <w:p w:rsidR="00BC79AD" w:rsidRPr="00BC79AD" w:rsidRDefault="00BC79AD" w:rsidP="00BC79AD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Собственники не имеют претензий друг к другу.</w:t>
      </w:r>
    </w:p>
    <w:p w:rsidR="00BC79AD" w:rsidRPr="00BC79AD" w:rsidRDefault="00BC79AD" w:rsidP="00BC79AD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lastRenderedPageBreak/>
        <w:t>Долевая собственность Собственников на указанный жилой дом прекращается в связи с реальным разделом общего имущества. Право собственности каждой стороны на выделенную в соответствии с условиями настоящего соглашения часть жилого дома возникает с момента государственной регистрации сторонами прав.</w:t>
      </w:r>
    </w:p>
    <w:p w:rsidR="00BC79AD" w:rsidRPr="00BC79AD" w:rsidRDefault="00BC79AD" w:rsidP="00BC79AD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Стороны самостоятельно несут расходы по регистрации права на принадлежащую им после выдела часть жилого дома и надворные постройки.</w:t>
      </w:r>
    </w:p>
    <w:p w:rsidR="00BC79AD" w:rsidRDefault="00BC79AD" w:rsidP="00BC79AD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Настоящее соглашение составлено в 3 аутентичных экземплярах, по одному для каждой Стороны и для Управления Росреестра по Архангельской области.</w:t>
      </w:r>
    </w:p>
    <w:p w:rsidR="00BC79AD" w:rsidRPr="00BC79AD" w:rsidRDefault="00BC79AD" w:rsidP="00BC79AD">
      <w:pPr>
        <w:shd w:val="clear" w:color="auto" w:fill="FFFFFF"/>
        <w:ind w:left="720"/>
        <w:jc w:val="both"/>
        <w:textAlignment w:val="baseline"/>
        <w:rPr>
          <w:rFonts w:ascii="Verdana" w:hAnsi="Verdana"/>
          <w:sz w:val="22"/>
          <w:szCs w:val="22"/>
        </w:rPr>
      </w:pPr>
    </w:p>
    <w:p w:rsidR="00BC79AD" w:rsidRPr="00BC79AD" w:rsidRDefault="00BC79AD" w:rsidP="00BC79AD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Реквизиты и подписи Сторон:</w:t>
      </w:r>
    </w:p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Егоров В.Е.</w:t>
      </w:r>
      <w:r>
        <w:rPr>
          <w:rFonts w:ascii="Verdana" w:hAnsi="Verdana"/>
          <w:sz w:val="22"/>
          <w:szCs w:val="22"/>
        </w:rPr>
        <w:t xml:space="preserve"> ________________________________</w:t>
      </w:r>
    </w:p>
    <w:p w:rsidR="00BC79AD" w:rsidRPr="00BC79AD" w:rsidRDefault="00BC79AD" w:rsidP="00BC79A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Verdana" w:hAnsi="Verdana"/>
          <w:sz w:val="22"/>
          <w:szCs w:val="22"/>
        </w:rPr>
      </w:pPr>
      <w:r w:rsidRPr="00BC79AD">
        <w:rPr>
          <w:rFonts w:ascii="Verdana" w:hAnsi="Verdana"/>
          <w:sz w:val="22"/>
          <w:szCs w:val="22"/>
        </w:rPr>
        <w:t>Фатеев Д.С.</w:t>
      </w:r>
      <w:r>
        <w:rPr>
          <w:rFonts w:ascii="Verdana" w:hAnsi="Verdana"/>
          <w:sz w:val="22"/>
          <w:szCs w:val="22"/>
        </w:rPr>
        <w:t xml:space="preserve"> ________________________________</w:t>
      </w:r>
    </w:p>
    <w:p w:rsidR="00E41189" w:rsidRPr="00222392" w:rsidRDefault="00E41189" w:rsidP="00222392">
      <w:pPr>
        <w:jc w:val="both"/>
        <w:rPr>
          <w:sz w:val="28"/>
          <w:szCs w:val="28"/>
        </w:rPr>
      </w:pPr>
    </w:p>
    <w:sectPr w:rsidR="00E41189" w:rsidRPr="00222392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EB5"/>
    <w:multiLevelType w:val="multilevel"/>
    <w:tmpl w:val="565C9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E4D96"/>
    <w:multiLevelType w:val="multilevel"/>
    <w:tmpl w:val="4F9A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007CB"/>
    <w:multiLevelType w:val="multilevel"/>
    <w:tmpl w:val="7908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C63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30E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528A"/>
    <w:rsid w:val="000E56A6"/>
    <w:rsid w:val="000E57F5"/>
    <w:rsid w:val="000E5829"/>
    <w:rsid w:val="000E5868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39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E7E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5AF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5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99F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0C63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B21"/>
    <w:rsid w:val="00441C86"/>
    <w:rsid w:val="00441CC5"/>
    <w:rsid w:val="00441E90"/>
    <w:rsid w:val="004420BD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4D63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CE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0DD2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5DAC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57CCB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F09"/>
    <w:rsid w:val="008F7170"/>
    <w:rsid w:val="008F75B1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A4F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A0"/>
    <w:rsid w:val="00B05547"/>
    <w:rsid w:val="00B056CA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E75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14"/>
    <w:rsid w:val="00BC6A3F"/>
    <w:rsid w:val="00BC6C59"/>
    <w:rsid w:val="00BC75D0"/>
    <w:rsid w:val="00BC7636"/>
    <w:rsid w:val="00BC79AD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41F2"/>
    <w:rsid w:val="00C3449C"/>
    <w:rsid w:val="00C34732"/>
    <w:rsid w:val="00C347F6"/>
    <w:rsid w:val="00C34862"/>
    <w:rsid w:val="00C34AF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B15"/>
    <w:rsid w:val="00C91C5D"/>
    <w:rsid w:val="00C91EAF"/>
    <w:rsid w:val="00C921E1"/>
    <w:rsid w:val="00C92308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979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EB5"/>
    <w:rsid w:val="00FD6F45"/>
    <w:rsid w:val="00FD777B"/>
    <w:rsid w:val="00FD7C3B"/>
    <w:rsid w:val="00FD7D0B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AC55"/>
  <w15:docId w15:val="{BF2D990B-7700-454D-89D6-F6316F38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C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C79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79A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C7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2873</Characters>
  <Application>Microsoft Office Word</Application>
  <DocSecurity>0</DocSecurity>
  <Lines>61</Lines>
  <Paragraphs>24</Paragraphs>
  <ScaleCrop>false</ScaleCrop>
  <Company>Krokoz™ Inc.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Максим</cp:lastModifiedBy>
  <cp:revision>5</cp:revision>
  <dcterms:created xsi:type="dcterms:W3CDTF">2016-11-03T17:11:00Z</dcterms:created>
  <dcterms:modified xsi:type="dcterms:W3CDTF">2018-10-11T12:34:00Z</dcterms:modified>
</cp:coreProperties>
</file>