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E50FE" w14:textId="77777777" w:rsidR="00981C12" w:rsidRDefault="00981C12" w:rsidP="00981C12">
      <w:pPr>
        <w:pStyle w:val="a3"/>
        <w:jc w:val="right"/>
      </w:pPr>
      <w:r>
        <w:t>В Департамент жилищной политики и жилищного</w:t>
      </w:r>
      <w:r>
        <w:br/>
        <w:t>фонда города __________</w:t>
      </w:r>
      <w:r>
        <w:br/>
        <w:t>_____________________</w:t>
      </w:r>
    </w:p>
    <w:p w14:paraId="5575FD69" w14:textId="77777777" w:rsidR="00981C12" w:rsidRDefault="00981C12" w:rsidP="00981C12">
      <w:pPr>
        <w:pStyle w:val="a3"/>
        <w:jc w:val="right"/>
      </w:pPr>
      <w:r>
        <w:t xml:space="preserve">гр. __________________, проживающего по </w:t>
      </w:r>
      <w:r>
        <w:br/>
        <w:t>адресу: _____________________</w:t>
      </w:r>
    </w:p>
    <w:p w14:paraId="2A877685" w14:textId="77777777" w:rsidR="00981C12" w:rsidRDefault="00981C12" w:rsidP="00981C12">
      <w:pPr>
        <w:pStyle w:val="a3"/>
      </w:pPr>
    </w:p>
    <w:p w14:paraId="29DA89D6" w14:textId="77777777" w:rsidR="00981C12" w:rsidRDefault="00981C12" w:rsidP="00981C12">
      <w:pPr>
        <w:pStyle w:val="a3"/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3FE68F17" w14:textId="77777777" w:rsidR="00981C12" w:rsidRDefault="00981C12" w:rsidP="00981C12">
      <w:pPr>
        <w:pStyle w:val="a3"/>
      </w:pPr>
      <w:r>
        <w:t xml:space="preserve">Я – Заявитель, _____________________, являюсь собственником одной комнаты площадью ____ </w:t>
      </w:r>
      <w:proofErr w:type="spellStart"/>
      <w:r>
        <w:t>кв.м</w:t>
      </w:r>
      <w:proofErr w:type="spellEnd"/>
      <w:r>
        <w:t>., находящейся в коммунальной квартире, расположенной по адресу: ____________________________.</w:t>
      </w:r>
      <w:r>
        <w:br/>
        <w:t>Правоустанавливающим документом на данную жилую площадь является свидетельство о государственной регистрации права серии _____ номер ___________, выданное Главным Управлением Федеральной регистрационной службы по г. ________ __________ г.</w:t>
      </w:r>
      <w:r>
        <w:br/>
        <w:t>На рассматриваемой жилой площади, кроме меня, зарегистрированы следующие лица:</w:t>
      </w:r>
      <w:r>
        <w:br/>
        <w:t>- ________________________, моя мать;</w:t>
      </w:r>
      <w:r>
        <w:br/>
        <w:t>- ________________________, мой отец.</w:t>
      </w:r>
      <w:r>
        <w:br/>
        <w:t>Согласно ст. 8 Закона г. Москвы от ___________ года № 29 «Об обеспечении права жителей города Москвы на жилые помещения» жители города Москвы признаются нуждающимися в жилых помещениях если размер площади жилого помещения, приходящейся на каждого члена семьи заявителя, составляет менее учетной нормы.</w:t>
      </w:r>
      <w:r>
        <w:br/>
        <w:t xml:space="preserve">В __________ года наша семья в составе трех человек была признана нуждающимися в улучшении жилищных условий и принята на учет по улучшению жилищных условий, что подтверждается извещением № ______ от _________ г. </w:t>
      </w:r>
      <w:r>
        <w:br/>
      </w:r>
      <w:r>
        <w:br/>
        <w:t>В настоящее время мне стало известно, что наша семья снята с учета по улучшению жилищных условий. С действиями Департамента жилищной политики и жилищного фонда г. Москвы я не согласен по следующим мотивам.</w:t>
      </w:r>
    </w:p>
    <w:p w14:paraId="0B0C2F9D" w14:textId="77777777" w:rsidR="00981C12" w:rsidRDefault="00981C12" w:rsidP="00981C12">
      <w:pPr>
        <w:pStyle w:val="a3"/>
      </w:pPr>
      <w:r>
        <w:t>В сложившейся ситуации можно сделать вывод, что по причине незаконных действий сотрудников Управления Департамента жилищной политики и жилищного фонда г. Москвы в САО, наша семья была снята с учета нуждающихся в улучшении жилищных условий, то есть, «простояв» в очереди на улучшение жилищных условий более двадцати лет, мы можем улучшить свои жилищные условия только путем покупки жилой площади, когда жители города Москвы принятые на жилищный учет до __________ года, имеют значительное количество льгот (в зависимости от времени постановки на жилищный учет) и имеют право на предоставление жилых помещений по договорам социального найма.</w:t>
      </w:r>
    </w:p>
    <w:p w14:paraId="6D8B4DBC" w14:textId="77777777" w:rsidR="00981C12" w:rsidRDefault="00981C12" w:rsidP="00981C12">
      <w:pPr>
        <w:pStyle w:val="a3"/>
      </w:pPr>
      <w:r>
        <w:t>Согласно положениям п. 2 ст. 6 Федерального закона № 189-ФЗ от 29 декабря 2004 года «О введении в действие Жилищного кодекса Российской Федерации» установлено, что граждане,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</w:t>
      </w:r>
    </w:p>
    <w:p w14:paraId="14320BE0" w14:textId="77777777" w:rsidR="00981C12" w:rsidRDefault="00981C12" w:rsidP="00981C12">
      <w:pPr>
        <w:pStyle w:val="a3"/>
      </w:pPr>
      <w:r>
        <w:t xml:space="preserve">Согласно изложенному, после вступления в силу ЖК РФ, наша семья, как признанная нуждающейся в улучшении жилищных условий, то есть вставшая на жилищный учет до ___________ года, имела право улучшить свои жилищные условия путем получения жилого помещения по договору социального найма, но в связи с неправомерными действиями Управления Департамента жилищной политики и жилищного фонда г. ______ </w:t>
      </w:r>
      <w:r>
        <w:lastRenderedPageBreak/>
        <w:t xml:space="preserve">в САО, наша семья была незаконно и необоснованно снята с жилищного учета в этом году, и лишена возможности улучшить свои жилищные условия. </w:t>
      </w:r>
      <w:r>
        <w:br/>
        <w:t xml:space="preserve">Мы потеряли более двадцати лет, в течении которых состояли в очереди, и, соответственно, потеряли свои жилищные льготы и преимущества. </w:t>
      </w:r>
      <w:r>
        <w:br/>
        <w:t xml:space="preserve">В настоящий момент «очередники» _____-_____ годов обеспечиваются жилыми помещениями, наша семья, которая фактически была поставлена на жилищный учет в _____ году, была неправомерна лишена данной возможности. </w:t>
      </w:r>
      <w:r>
        <w:br/>
        <w:t>Кроме этого, я и члены моей семьи лишены возможности предоставления жилого помещения по договору социального найма, и не имеют право на покупку жилья с помощью города, так как приобрести жилые помещения мы возможности не имеем в силу отсутствия для этого необходимых денежных средств, соответственно, мы не имеем возможности улучшить свои жилищные условия.</w:t>
      </w:r>
    </w:p>
    <w:p w14:paraId="5EFE5D7A" w14:textId="77777777" w:rsidR="00981C12" w:rsidRDefault="00981C12" w:rsidP="00981C12">
      <w:pPr>
        <w:pStyle w:val="a3"/>
      </w:pPr>
      <w:r>
        <w:t>Исходя из изложенного, можно сделать вывод, что в результате незаконных и необоснованных действий Департамента жилищной политики и жилищного фонда г. Москвы наша семья неправомерно была снята с жилищного учета в этом году, что нарушает нормы жилищного законодательства Российской Федерации.</w:t>
      </w:r>
      <w:r>
        <w:br/>
      </w:r>
      <w:r>
        <w:br/>
        <w:t>Согласно ст. 15 Закона г. Москвы от 14 июня 2006 года № 29 «Об обеспечении права жителей города Москвы на жилые помещения» решение о снятии жителей города Москвы с жилищного учета принимают уполномоченные органы исполнительной власти города Москвы не позднее чем через 30 рабочих дней со дня выявления обстоятельств, являющихся основанием для принятия данного решения. О принятом решении уполномоченные органы исполнительной власти города Москвы сообщают заявителю в письменной форме путем направления извещения по почте не позднее чем через три рабочих дня со дня принятия такого решения. Копию решения о снятии с жилищного учета заявитель может получить не позднее чем через 10 рабочих дней со дня непосредственного обращения в уполномоченные органы исполнительной власти города Москвы.</w:t>
      </w:r>
      <w:r>
        <w:br/>
      </w:r>
      <w:r>
        <w:br/>
        <w:t>Согласно п. 4 ст. 15 Закона г. Москвы от 14 июня 2006 года № 29 «Об обеспечении права жителей города Москвы на жилые помещения» решение о снятии жителей города Москвы с жилищного учета может быть обжаловано в установленном порядке в вышестоящих органах исполнительной власти города Москвы либо в судебном порядке.</w:t>
      </w:r>
    </w:p>
    <w:p w14:paraId="5F54E7A3" w14:textId="77777777" w:rsidR="00981C12" w:rsidRDefault="00981C12" w:rsidP="00981C12">
      <w:pPr>
        <w:pStyle w:val="a3"/>
      </w:pPr>
      <w:r>
        <w:t>Согласно ст.1 Жилищного кодекса РФ,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жилище, его безопасности, на неприкосновенности и недопустимости произвольного лишения жилища, на необходимости беспрепятственного осуществления вытекающих из отношений, регулируемых жилищным законодательством, прав, а также на признании равенства участников регулируемых жилищным законодательством отношений по владению, пользованию и распоряжению жилыми помещениями, если иное не вытекает из Кодекса, другого федерального закона или существа соответствующих отношений, на необходимости обеспечения восстановления нарушенных жилищных прав, их судебной защиты, обеспечения сохранности жилищного фонда и использования жилых помещений по назначению.</w:t>
      </w:r>
    </w:p>
    <w:p w14:paraId="57473BA5" w14:textId="77777777" w:rsidR="00981C12" w:rsidRDefault="00981C12" w:rsidP="00981C12">
      <w:pPr>
        <w:pStyle w:val="a3"/>
      </w:pPr>
      <w:r>
        <w:t>Согласно п. 2 Положения «О Департаменте жилищной политики и жилищного фонда г. Москвы», Департамент осуществляет:</w:t>
      </w:r>
      <w:r>
        <w:br/>
        <w:t xml:space="preserve">Контрольные функции по соблюдению подразделениями Департамента и подведомственными Департаменту организациями, учредителем которых является город </w:t>
      </w:r>
      <w:r>
        <w:lastRenderedPageBreak/>
        <w:t>Москва, жилищного законодательства, а также представление органам исполнительной власти города Москвы рекомендаций по устранению выявленных нарушений жилищного законодательства, в том числе в части:</w:t>
      </w:r>
      <w:r>
        <w:br/>
        <w:t>- принятия граждан на учет нуждающихся в жилых помещениях или снятия с учета;</w:t>
      </w:r>
      <w:r>
        <w:br/>
        <w:t>- предоставления жилых помещений, приватизации, обмена, вселения в жилые помещения, находящиеся в собственности города Москвы;</w:t>
      </w:r>
      <w:r>
        <w:br/>
        <w:t>- выполнения городских жилищных и федеральных программ по обеспечению жилыми помещениями различных категорий граждан в пределах средств, выделяемых на эти цели федеральными органами государственной власти и органами власти субъектов Российской Федерации, а также социальных задач;</w:t>
      </w:r>
      <w:r>
        <w:br/>
        <w:t>- проведения работ по формированию комплексов недвижимого имущества в многоквартирных домах, созданию условий для образования и деятельности товариществ собственников жилья и иных объединений граждан в жилищной сфере, реализации прав и обязанностей собственников помещений по управлению многоквартирными домами.</w:t>
      </w:r>
    </w:p>
    <w:p w14:paraId="62C80434" w14:textId="77777777" w:rsidR="00981C12" w:rsidRDefault="00981C12" w:rsidP="00981C12">
      <w:pPr>
        <w:pStyle w:val="a3"/>
      </w:pPr>
      <w:r>
        <w:t xml:space="preserve">В соответствии со ст. 2 Федерального Закона от 02.05.2006 N 59-ФЗ " О порядке рассмотрения обращений граждан Российской Федерации"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</w:t>
      </w:r>
      <w:r>
        <w:br/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(статья 12 вышеуказанного Закона).</w:t>
      </w:r>
    </w:p>
    <w:p w14:paraId="2E5621DF" w14:textId="77777777" w:rsidR="00981C12" w:rsidRDefault="00981C12" w:rsidP="00981C12">
      <w:pPr>
        <w:pStyle w:val="a3"/>
      </w:pPr>
      <w:r>
        <w:t>Учитывая вышеизложенное, и руководствуясь ст. 2 Федерального Закона от 02.05.2006 N 59-ФЗ "О порядке рассмотрения обращений граждан Российской Федерации",</w:t>
      </w:r>
    </w:p>
    <w:p w14:paraId="395E3FD4" w14:textId="77777777" w:rsidR="00981C12" w:rsidRDefault="00981C12" w:rsidP="00981C12">
      <w:pPr>
        <w:pStyle w:val="a3"/>
      </w:pPr>
      <w:r>
        <w:t>ПРОШУ:</w:t>
      </w:r>
    </w:p>
    <w:p w14:paraId="6FC37D5B" w14:textId="77777777" w:rsidR="00981C12" w:rsidRDefault="00981C12" w:rsidP="00981C12">
      <w:pPr>
        <w:pStyle w:val="a3"/>
      </w:pPr>
      <w:r>
        <w:t>1. Рассмотреть настоящее заявление по существу возникшей проблемы.</w:t>
      </w:r>
      <w:r>
        <w:br/>
        <w:t>2. Восстановить меня, ______________________ и мою семью в составе _____________________ и ________________ в списках очередников города Москвы нуждающихся в улучшении жилищных условий, с сохранением первоначальной даты постановки на жилищный учет.</w:t>
      </w:r>
      <w:r>
        <w:br/>
        <w:t>3. Предоставить вышеуказанным гражданам, в качестве улучшения жилищных условий, жилые помещения в соответствии с нормами и согласно порядку предоставления жилой площади установленной Законом г. Москвы от 14 июня 2006 года № 29 «Об обеспечении права жителей города Москвы на жилые помещения».</w:t>
      </w:r>
    </w:p>
    <w:p w14:paraId="39AD07FE" w14:textId="77777777" w:rsidR="00981C12" w:rsidRDefault="00981C12" w:rsidP="00981C12">
      <w:pPr>
        <w:pStyle w:val="a3"/>
      </w:pPr>
      <w:r>
        <w:t>ПРИЛОЖЕНИЕ:</w:t>
      </w:r>
      <w:r>
        <w:br/>
        <w:t>Копия финансового лицевого счета;</w:t>
      </w:r>
      <w:r>
        <w:br/>
        <w:t>Копия извещения.</w:t>
      </w:r>
    </w:p>
    <w:p w14:paraId="3E185F89" w14:textId="77777777" w:rsidR="00981C12" w:rsidRDefault="00981C12" w:rsidP="00981C12">
      <w:pPr>
        <w:pStyle w:val="a3"/>
      </w:pPr>
      <w:r>
        <w:br/>
        <w:t>«___» _______________ 2019 г.                                               __________/_______________</w:t>
      </w:r>
    </w:p>
    <w:p w14:paraId="10646D2A" w14:textId="77777777" w:rsidR="007910FA" w:rsidRDefault="007910FA">
      <w:bookmarkStart w:id="0" w:name="_GoBack"/>
      <w:bookmarkEnd w:id="0"/>
    </w:p>
    <w:sectPr w:rsidR="0079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B6"/>
    <w:rsid w:val="007910FA"/>
    <w:rsid w:val="00981C12"/>
    <w:rsid w:val="00B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A205D-2245-49CD-9585-3AF4CE2E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C12"/>
    <w:pPr>
      <w:spacing w:before="100" w:beforeAutospacing="1" w:after="100" w:afterAutospacing="1" w:line="240" w:lineRule="auto"/>
    </w:pPr>
    <w:rPr>
      <w:rFonts w:eastAsiaTheme="minorEastAsia"/>
      <w:bCs w:val="0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7682</Characters>
  <Application>Microsoft Office Word</Application>
  <DocSecurity>0</DocSecurity>
  <Lines>160</Lines>
  <Paragraphs>60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2019-09-26T12:17:00Z</dcterms:created>
  <dcterms:modified xsi:type="dcterms:W3CDTF">2019-09-26T12:17:00Z</dcterms:modified>
</cp:coreProperties>
</file>