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88" w:rsidRPr="00EE5E42" w:rsidRDefault="00715A88" w:rsidP="00715A88">
      <w:pPr>
        <w:pStyle w:val="5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EE5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ДОПОЛНИТЕЛЬНОЕ СОГЛАШЕНИЕ</w:t>
      </w:r>
    </w:p>
    <w:p w:rsidR="00715A88" w:rsidRPr="00EE5E42" w:rsidRDefault="00715A88" w:rsidP="00715A88">
      <w:pPr>
        <w:pStyle w:val="5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E5E4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 3 об изменении и дополнении условий договора купли-продажи N 453 от "11"декабря 2016 г.</w:t>
      </w:r>
    </w:p>
    <w:p w:rsidR="00715A88" w:rsidRDefault="00715A88" w:rsidP="00715A88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15A88" w:rsidRPr="00EE5E42" w:rsidRDefault="00715A88" w:rsidP="00715A88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г. Санкт-Петербург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</w:t>
      </w:r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"16" января 2017 г.</w:t>
      </w:r>
    </w:p>
    <w:p w:rsidR="00715A88" w:rsidRDefault="00715A88" w:rsidP="00715A88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15A88" w:rsidRPr="00EE5E42" w:rsidRDefault="00715A88" w:rsidP="00715A88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Настоящее соглашение заключено между сторонами договора купли-продажи N 453 от "11" декабря 2016 г. (далее - "договор") в двух экземплярах, имеющих одинаковую юридическую силу, по одному для каждой из сторон.</w:t>
      </w:r>
    </w:p>
    <w:p w:rsidR="00715A88" w:rsidRPr="00EE5E42" w:rsidRDefault="00715A88" w:rsidP="00715A88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ООО «</w:t>
      </w:r>
      <w:proofErr w:type="spellStart"/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ЖилТорг</w:t>
      </w:r>
      <w:proofErr w:type="spellEnd"/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», именуемое в дальнейшем</w:t>
      </w:r>
    </w:p>
    <w:p w:rsidR="00715A88" w:rsidRPr="00EE5E42" w:rsidRDefault="00715A88" w:rsidP="00715A88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Продавец, в лице генерального директора Золотарева Артема Павловича, действующего на основании устав</w:t>
      </w:r>
      <w:proofErr w:type="gramStart"/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а ООО о</w:t>
      </w:r>
      <w:proofErr w:type="gramEnd"/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т 11.02.2001 г., с одной стороны, и ООО «</w:t>
      </w:r>
      <w:proofErr w:type="spellStart"/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КосметиксГроуп</w:t>
      </w:r>
      <w:proofErr w:type="spellEnd"/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», именуемое в дальнейшем Покупатель, в лице генерального директора </w:t>
      </w:r>
      <w:proofErr w:type="spellStart"/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Поддубного</w:t>
      </w:r>
      <w:proofErr w:type="spellEnd"/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Федора Аркадьевича, действующего на основании устава ООО от 05.10.2007 г., с другой стороны, заключили настоящее соглашение о нижеследующем:</w:t>
      </w:r>
    </w:p>
    <w:p w:rsidR="00715A88" w:rsidRPr="00EE5E42" w:rsidRDefault="00715A88" w:rsidP="00715A88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1. В связи с переименованием ул. Калужской в ул. В. Высоцкого, и по достигнутой договоренности стороны, заключившие договор N 453 от "11" декабря 2016 г. о купле-продаже квартиры (далее - "стороны"), согласовали внесение в вышеназванный договор N 453 следующих изменений и дополнений.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2. Пункт 1.4. договора изложить в следующей редакции: "Продавец обязуется передать в собственность Покупателя на условиях договора и за установленную им плату квартиру № 3 по ул. В. Высоцкого, г. Санкт-Петербург".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3. В пункт 3.5 договора между словами "Покупатель" и "передает" включить слова: "в течение 30 календарных дней".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4. Пункт 5.1. договора из текста исключить, соответствующим образом изменив нумерацию пунктов договора.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5. Текст договора дополнить пунктом 6.2.4., изложив его в следующей редакции: "В случае возникновение между сторонами споров касающихся предмета договора, они должны принять меры к урегулированию разногласий в добровольном порядке. При невозможности достижения договоренности между сторонами, спор подлежит передаче в суд".</w:t>
      </w:r>
    </w:p>
    <w:p w:rsidR="00715A88" w:rsidRPr="00EE5E42" w:rsidRDefault="00715A88" w:rsidP="00715A88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6. Обязательства сторон, измененные настоящим соглашением, к исполнению которых стороны уже приступили, подлежат </w:t>
      </w:r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исполнению следующим образом: часть суммы не выплаченная Покупателем распределяется на срок обозначенный дополнительным соглашением и перечисляется на счет Продавца по утвержденной схеме расчета</w:t>
      </w:r>
      <w:proofErr w:type="gramStart"/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proofErr w:type="gramStart"/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proofErr w:type="gramEnd"/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казать, в каком порядке и каким образом следует продолжить их исполнение)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7. Настоящее дополнительное соглашение вступает в силу с момента его подписания сторонами.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8. Настоящее дополнительное соглашение является неотъемлемой частью договора N 453 от "11" декабря 2016 г. между сторонами, и все вопросы, связанные с ним, сторонами договора будут разрешаться во исполнение и в соответствии с нормами и положениями измененного договора.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9. Реквизиты сторон:</w:t>
      </w:r>
      <w:r w:rsidRPr="00EE5E42">
        <w:rPr>
          <w:color w:val="000000" w:themeColor="text1"/>
          <w:sz w:val="32"/>
          <w:szCs w:val="32"/>
        </w:rPr>
        <w:br/>
        <w:t xml:space="preserve">Продавец: Общество с ограниченной ответственностью «Жилищный Торг» </w:t>
      </w:r>
    </w:p>
    <w:p w:rsidR="00715A88" w:rsidRPr="00EE5E42" w:rsidRDefault="00715A88" w:rsidP="00715A88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Адрес: г. Санкт-Петербург, ул. 8-го Марта, 47/3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 xml:space="preserve">Почтовый адрес и индекс: 387501, г. Санкт-Петербург, ул. </w:t>
      </w:r>
      <w:proofErr w:type="gramStart"/>
      <w:r w:rsidRPr="00EE5E42">
        <w:rPr>
          <w:color w:val="000000" w:themeColor="text1"/>
          <w:sz w:val="32"/>
          <w:szCs w:val="32"/>
        </w:rPr>
        <w:t>Февральская</w:t>
      </w:r>
      <w:proofErr w:type="gramEnd"/>
      <w:r w:rsidRPr="00EE5E42">
        <w:rPr>
          <w:color w:val="000000" w:themeColor="text1"/>
          <w:sz w:val="32"/>
          <w:szCs w:val="32"/>
        </w:rPr>
        <w:t>, 47/3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ИНН: 8474494504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Расчетный счет N 73484934593458434845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в банке ПАО «</w:t>
      </w:r>
      <w:proofErr w:type="spellStart"/>
      <w:r w:rsidRPr="00EE5E42">
        <w:rPr>
          <w:color w:val="000000" w:themeColor="text1"/>
          <w:sz w:val="32"/>
          <w:szCs w:val="32"/>
        </w:rPr>
        <w:t>БизнесБанк</w:t>
      </w:r>
      <w:proofErr w:type="spellEnd"/>
      <w:r w:rsidRPr="00EE5E42">
        <w:rPr>
          <w:color w:val="000000" w:themeColor="text1"/>
          <w:sz w:val="32"/>
          <w:szCs w:val="32"/>
        </w:rPr>
        <w:t>» г. Санкт-Петербург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Корр. счет N 48473945834545444545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БИК: 837394593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Телефон/факс: (833) 881-38-71</w:t>
      </w:r>
      <w:r w:rsidRPr="00EE5E42">
        <w:rPr>
          <w:color w:val="000000" w:themeColor="text1"/>
          <w:sz w:val="32"/>
          <w:szCs w:val="32"/>
        </w:rPr>
        <w:br/>
        <w:t>Покупатель: Общество с ограниченной ответственностью «</w:t>
      </w:r>
      <w:proofErr w:type="spellStart"/>
      <w:r w:rsidRPr="00EE5E42">
        <w:rPr>
          <w:color w:val="000000" w:themeColor="text1"/>
          <w:sz w:val="32"/>
          <w:szCs w:val="32"/>
        </w:rPr>
        <w:t>КосметиксГроуп</w:t>
      </w:r>
      <w:proofErr w:type="spellEnd"/>
      <w:r w:rsidRPr="00EE5E42">
        <w:rPr>
          <w:color w:val="000000" w:themeColor="text1"/>
          <w:sz w:val="32"/>
          <w:szCs w:val="32"/>
        </w:rPr>
        <w:t xml:space="preserve">», 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Адрес: г. Санкт-Петербург, ул. Маяковского, 47/2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Почтовый адрес и индекс: 387390, г. Санкт-Петербург, ул. Маяковского, 47/2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ИНН: 4837349445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Расчетный счет N 38837930450438545834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в банке ПАО «</w:t>
      </w:r>
      <w:proofErr w:type="spellStart"/>
      <w:r w:rsidRPr="00EE5E42">
        <w:rPr>
          <w:color w:val="000000" w:themeColor="text1"/>
          <w:sz w:val="32"/>
          <w:szCs w:val="32"/>
        </w:rPr>
        <w:t>ИнвестБанк</w:t>
      </w:r>
      <w:proofErr w:type="spellEnd"/>
      <w:r w:rsidRPr="00EE5E42">
        <w:rPr>
          <w:color w:val="000000" w:themeColor="text1"/>
          <w:sz w:val="32"/>
          <w:szCs w:val="32"/>
        </w:rPr>
        <w:t>» г. Санкт-Петербург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Корр. счет N 33734859349538348345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БИК: 837374934</w:t>
      </w:r>
    </w:p>
    <w:p w:rsidR="00715A88" w:rsidRPr="00EE5E42" w:rsidRDefault="00715A88" w:rsidP="00715A88">
      <w:pPr>
        <w:pStyle w:val="stjus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E5E42">
        <w:rPr>
          <w:color w:val="000000" w:themeColor="text1"/>
          <w:sz w:val="32"/>
          <w:szCs w:val="32"/>
        </w:rPr>
        <w:t>Телефон/факс: (833) 837-91-53</w:t>
      </w:r>
    </w:p>
    <w:p w:rsidR="00715A88" w:rsidRPr="00EE5E42" w:rsidRDefault="00715A88" w:rsidP="00715A88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ПОДПИСИ СТОРОН:</w:t>
      </w:r>
    </w:p>
    <w:p w:rsidR="00715A88" w:rsidRPr="00EE5E42" w:rsidRDefault="00715A88" w:rsidP="00715A88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Продавец:</w:t>
      </w:r>
    </w:p>
    <w:p w:rsidR="00715A88" w:rsidRPr="00EE5E42" w:rsidRDefault="00715A88" w:rsidP="00715A88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Ген. директор __________________ А.П. Золотарев</w:t>
      </w:r>
    </w:p>
    <w:p w:rsidR="00715A88" w:rsidRPr="00EE5E42" w:rsidRDefault="00715A88" w:rsidP="00715A88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М.П.</w:t>
      </w:r>
    </w:p>
    <w:p w:rsidR="00715A88" w:rsidRPr="00EE5E42" w:rsidRDefault="00715A88" w:rsidP="00715A88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Покупатель:</w:t>
      </w:r>
    </w:p>
    <w:p w:rsidR="00715A88" w:rsidRPr="00EE5E42" w:rsidRDefault="00715A88" w:rsidP="00715A88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Ген. директор__________________ Ф.А. </w:t>
      </w:r>
      <w:proofErr w:type="spellStart"/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>Поддубный</w:t>
      </w:r>
      <w:proofErr w:type="spellEnd"/>
    </w:p>
    <w:p w:rsidR="00E41189" w:rsidRDefault="00715A88" w:rsidP="00715A88"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М.П. </w:t>
      </w:r>
      <w:r w:rsidRPr="00EE5E42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88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A88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461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577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88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15A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5A8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15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5A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jus">
    <w:name w:val="stjus"/>
    <w:basedOn w:val="a"/>
    <w:rsid w:val="0071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88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15A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5A8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15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5A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jus">
    <w:name w:val="stjus"/>
    <w:basedOn w:val="a"/>
    <w:rsid w:val="0071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Инна Онлайн</cp:lastModifiedBy>
  <cp:revision>2</cp:revision>
  <dcterms:created xsi:type="dcterms:W3CDTF">2019-09-24T13:30:00Z</dcterms:created>
  <dcterms:modified xsi:type="dcterms:W3CDTF">2019-09-24T13:30:00Z</dcterms:modified>
</cp:coreProperties>
</file>